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E7FB" w14:textId="1FF5B49F" w:rsidR="00E621C0" w:rsidRPr="001A18C7" w:rsidRDefault="00E621C0" w:rsidP="00E621C0">
      <w:pPr>
        <w:pStyle w:val="Textoindependiente"/>
        <w:spacing w:before="8"/>
        <w:rPr>
          <w:sz w:val="21"/>
          <w:szCs w:val="21"/>
        </w:rPr>
      </w:pPr>
    </w:p>
    <w:p w14:paraId="3B450E8C" w14:textId="677C84D9" w:rsidR="00E621C0" w:rsidRPr="001A18C7" w:rsidRDefault="00E621C0" w:rsidP="002B3673">
      <w:pPr>
        <w:pStyle w:val="Ttulo1"/>
        <w:numPr>
          <w:ilvl w:val="0"/>
          <w:numId w:val="13"/>
        </w:numPr>
        <w:tabs>
          <w:tab w:val="left" w:pos="1124"/>
        </w:tabs>
        <w:rPr>
          <w:sz w:val="21"/>
          <w:szCs w:val="21"/>
        </w:rPr>
      </w:pPr>
      <w:bookmarkStart w:id="0" w:name="_bookmark4"/>
      <w:bookmarkEnd w:id="0"/>
      <w:r w:rsidRPr="001A18C7">
        <w:rPr>
          <w:sz w:val="21"/>
          <w:szCs w:val="21"/>
        </w:rPr>
        <w:t>OBJET</w:t>
      </w:r>
      <w:r w:rsidR="00DB64A6" w:rsidRPr="001A18C7">
        <w:rPr>
          <w:sz w:val="21"/>
          <w:szCs w:val="21"/>
        </w:rPr>
        <w:t>IVO</w:t>
      </w:r>
    </w:p>
    <w:p w14:paraId="634BDDBC" w14:textId="303EDFEA" w:rsidR="00822D87" w:rsidRPr="001A18C7" w:rsidRDefault="005F2C5B" w:rsidP="00765740">
      <w:pPr>
        <w:pStyle w:val="Textoindependiente"/>
        <w:ind w:right="416"/>
        <w:jc w:val="both"/>
        <w:rPr>
          <w:sz w:val="21"/>
          <w:szCs w:val="21"/>
        </w:rPr>
      </w:pPr>
      <w:r w:rsidRPr="001A18C7">
        <w:rPr>
          <w:sz w:val="21"/>
          <w:szCs w:val="21"/>
        </w:rPr>
        <w:t xml:space="preserve">Fijar las actividades, responsabilidades y competencias </w:t>
      </w:r>
      <w:r w:rsidR="00531B50" w:rsidRPr="001A18C7">
        <w:rPr>
          <w:sz w:val="21"/>
          <w:szCs w:val="21"/>
        </w:rPr>
        <w:t xml:space="preserve">operativas </w:t>
      </w:r>
      <w:r w:rsidRPr="001A18C7">
        <w:rPr>
          <w:sz w:val="21"/>
          <w:szCs w:val="21"/>
        </w:rPr>
        <w:t>que debe</w:t>
      </w:r>
      <w:r w:rsidR="00531B50" w:rsidRPr="001A18C7">
        <w:rPr>
          <w:sz w:val="21"/>
          <w:szCs w:val="21"/>
        </w:rPr>
        <w:t>n</w:t>
      </w:r>
      <w:r w:rsidRPr="001A18C7">
        <w:rPr>
          <w:sz w:val="21"/>
          <w:szCs w:val="21"/>
        </w:rPr>
        <w:t xml:space="preserve"> gestionar cada un</w:t>
      </w:r>
      <w:r w:rsidR="00822D87" w:rsidRPr="001A18C7">
        <w:rPr>
          <w:sz w:val="21"/>
          <w:szCs w:val="21"/>
        </w:rPr>
        <w:t>o</w:t>
      </w:r>
      <w:r w:rsidRPr="001A18C7">
        <w:rPr>
          <w:sz w:val="21"/>
          <w:szCs w:val="21"/>
        </w:rPr>
        <w:t xml:space="preserve"> de </w:t>
      </w:r>
      <w:r w:rsidR="00765740" w:rsidRPr="001A18C7">
        <w:rPr>
          <w:sz w:val="21"/>
          <w:szCs w:val="21"/>
        </w:rPr>
        <w:t>l</w:t>
      </w:r>
      <w:r w:rsidR="00531B50" w:rsidRPr="001A18C7">
        <w:rPr>
          <w:sz w:val="21"/>
          <w:szCs w:val="21"/>
        </w:rPr>
        <w:t>os actores</w:t>
      </w:r>
      <w:r w:rsidR="002A080C" w:rsidRPr="001A18C7">
        <w:rPr>
          <w:sz w:val="21"/>
          <w:szCs w:val="21"/>
        </w:rPr>
        <w:t xml:space="preserve"> involucrados en el proceso de dispersión de transferencias monetarias del esquema de Ingreso Mínimo Garantizado, </w:t>
      </w:r>
      <w:r w:rsidR="002B3673" w:rsidRPr="001A18C7">
        <w:rPr>
          <w:sz w:val="21"/>
          <w:szCs w:val="21"/>
        </w:rPr>
        <w:t>de acuerdo con</w:t>
      </w:r>
      <w:r w:rsidR="002A080C" w:rsidRPr="001A18C7">
        <w:rPr>
          <w:sz w:val="21"/>
          <w:szCs w:val="21"/>
        </w:rPr>
        <w:t xml:space="preserve"> lo establecido en el Plan Distrital de </w:t>
      </w:r>
      <w:r w:rsidR="002976E0" w:rsidRPr="001A18C7">
        <w:rPr>
          <w:sz w:val="21"/>
          <w:szCs w:val="21"/>
        </w:rPr>
        <w:t>Desarrollo</w:t>
      </w:r>
      <w:r w:rsidR="00B60966" w:rsidRPr="001A18C7">
        <w:rPr>
          <w:sz w:val="21"/>
          <w:szCs w:val="21"/>
        </w:rPr>
        <w:t xml:space="preserve">. </w:t>
      </w:r>
    </w:p>
    <w:p w14:paraId="7720E18E" w14:textId="437A04B7" w:rsidR="00B60966" w:rsidRPr="001A18C7" w:rsidRDefault="00B60966" w:rsidP="00765740">
      <w:pPr>
        <w:pStyle w:val="Textoindependiente"/>
        <w:ind w:right="416"/>
        <w:jc w:val="both"/>
        <w:rPr>
          <w:sz w:val="21"/>
          <w:szCs w:val="21"/>
        </w:rPr>
      </w:pPr>
    </w:p>
    <w:p w14:paraId="3B13AB56" w14:textId="02E7AC80" w:rsidR="00B60966" w:rsidRPr="001D3F1F" w:rsidRDefault="00B60966" w:rsidP="001D3F1F">
      <w:pPr>
        <w:jc w:val="both"/>
        <w:rPr>
          <w:rFonts w:ascii="Arial" w:hAnsi="Arial" w:cs="Arial"/>
          <w:sz w:val="21"/>
          <w:szCs w:val="21"/>
          <w:lang w:val="es-ES"/>
        </w:rPr>
      </w:pPr>
      <w:r w:rsidRPr="001A18C7">
        <w:rPr>
          <w:rFonts w:ascii="Arial" w:hAnsi="Arial" w:cs="Arial"/>
          <w:sz w:val="21"/>
          <w:szCs w:val="21"/>
        </w:rPr>
        <w:t xml:space="preserve">El Acuerdo Distrital No. 761 de 2020, </w:t>
      </w:r>
      <w:r w:rsidRPr="001A18C7">
        <w:rPr>
          <w:rFonts w:ascii="Arial" w:hAnsi="Arial" w:cs="Arial"/>
          <w:i/>
          <w:sz w:val="21"/>
          <w:szCs w:val="21"/>
        </w:rPr>
        <w:t xml:space="preserve">“Por medio del cual se adopta el Plan de desarrollo económico, social, ambiental y de obras públicas del Distrito Capital 2020-2024 “Un nuevo contrato social y ambiental para la Bogotá del siglo XXI”, </w:t>
      </w:r>
      <w:r w:rsidRPr="001A18C7">
        <w:rPr>
          <w:rFonts w:ascii="Arial" w:hAnsi="Arial" w:cs="Arial"/>
          <w:sz w:val="21"/>
          <w:szCs w:val="21"/>
        </w:rPr>
        <w:t>en su artículo 24 dispuso la creación de la estrategia integral del Ingreso Mínimo Garantizado (IMG), para que a través de un esquema que relacione los beneficios o subsidios con las cargas o contribuciones distritales vigentes, se garantice progresivamente, un ingreso mínimo a los hogares pobres y vulnerables residentes en Bogotá D.C.’, previa aplicación de criterios de focalización.</w:t>
      </w:r>
      <w:r w:rsidRPr="001A18C7">
        <w:rPr>
          <w:rFonts w:ascii="Arial" w:hAnsi="Arial" w:cs="Arial"/>
          <w:sz w:val="21"/>
          <w:szCs w:val="21"/>
          <w:lang w:val="es-ES"/>
        </w:rPr>
        <w:t xml:space="preserve"> </w:t>
      </w:r>
    </w:p>
    <w:p w14:paraId="30FB7605" w14:textId="77777777" w:rsidR="005F2C5B" w:rsidRPr="001A18C7" w:rsidRDefault="005F2C5B" w:rsidP="00822D87">
      <w:pPr>
        <w:pStyle w:val="Textoindependiente"/>
        <w:ind w:right="416"/>
        <w:jc w:val="both"/>
        <w:rPr>
          <w:sz w:val="21"/>
          <w:szCs w:val="21"/>
        </w:rPr>
      </w:pPr>
    </w:p>
    <w:p w14:paraId="39EB6513" w14:textId="70E5BB1D" w:rsidR="005F2C5B" w:rsidRDefault="001D3F1F" w:rsidP="005F2C5B">
      <w:pPr>
        <w:pStyle w:val="Textoindependiente"/>
        <w:numPr>
          <w:ilvl w:val="0"/>
          <w:numId w:val="13"/>
        </w:numPr>
        <w:ind w:right="416"/>
        <w:rPr>
          <w:b/>
          <w:sz w:val="21"/>
          <w:szCs w:val="21"/>
        </w:rPr>
      </w:pPr>
      <w:r>
        <w:rPr>
          <w:b/>
          <w:sz w:val="21"/>
          <w:szCs w:val="21"/>
        </w:rPr>
        <w:t>ALCANCE</w:t>
      </w:r>
    </w:p>
    <w:p w14:paraId="38484976" w14:textId="77777777" w:rsidR="001D3F1F" w:rsidRPr="001A18C7" w:rsidRDefault="001D3F1F" w:rsidP="001D3F1F">
      <w:pPr>
        <w:pStyle w:val="Textoindependiente"/>
        <w:ind w:left="1123" w:right="416"/>
        <w:rPr>
          <w:b/>
          <w:sz w:val="21"/>
          <w:szCs w:val="21"/>
        </w:rPr>
      </w:pPr>
    </w:p>
    <w:p w14:paraId="35CCEF53" w14:textId="4BD9B4C0" w:rsidR="002976E0" w:rsidRPr="001A18C7" w:rsidRDefault="005F2C5B" w:rsidP="005C7027">
      <w:pPr>
        <w:pStyle w:val="Textoindependiente"/>
        <w:ind w:right="416"/>
        <w:jc w:val="both"/>
        <w:rPr>
          <w:sz w:val="21"/>
          <w:szCs w:val="21"/>
        </w:rPr>
      </w:pPr>
      <w:r w:rsidRPr="001A18C7">
        <w:rPr>
          <w:sz w:val="21"/>
          <w:szCs w:val="21"/>
        </w:rPr>
        <w:t xml:space="preserve">Este anexo operativo comienza con </w:t>
      </w:r>
      <w:r w:rsidR="002976E0" w:rsidRPr="001A18C7">
        <w:rPr>
          <w:sz w:val="21"/>
          <w:szCs w:val="21"/>
        </w:rPr>
        <w:t>el envío</w:t>
      </w:r>
      <w:r w:rsidRPr="001A18C7">
        <w:rPr>
          <w:sz w:val="21"/>
          <w:szCs w:val="21"/>
        </w:rPr>
        <w:t xml:space="preserve"> de las bases de </w:t>
      </w:r>
      <w:r w:rsidR="002976E0" w:rsidRPr="001A18C7">
        <w:rPr>
          <w:sz w:val="21"/>
          <w:szCs w:val="21"/>
        </w:rPr>
        <w:t xml:space="preserve">datos de beneficiarios del esquema de Ingreso Mínimo Garantizado remitidas por la Secretaria Distrital de Planeación para para aprobación por parte del Comité de Transferencias Monetarias y transmitidas a la secretaria de hacienda mediante canal seguro para el pago de apoyos económicos. </w:t>
      </w:r>
    </w:p>
    <w:p w14:paraId="0FAA0CEA" w14:textId="77777777" w:rsidR="002976E0" w:rsidRPr="001A18C7" w:rsidRDefault="002976E0" w:rsidP="005C7027">
      <w:pPr>
        <w:pStyle w:val="Textoindependiente"/>
        <w:ind w:right="416"/>
        <w:jc w:val="both"/>
        <w:rPr>
          <w:sz w:val="21"/>
          <w:szCs w:val="21"/>
        </w:rPr>
      </w:pPr>
    </w:p>
    <w:p w14:paraId="307752FE" w14:textId="242591A9" w:rsidR="00DB7741" w:rsidRPr="001A18C7" w:rsidRDefault="002976E0" w:rsidP="005C7027">
      <w:pPr>
        <w:pStyle w:val="Textoindependiente"/>
        <w:ind w:right="416"/>
        <w:jc w:val="both"/>
        <w:rPr>
          <w:sz w:val="21"/>
          <w:szCs w:val="21"/>
        </w:rPr>
      </w:pPr>
      <w:r w:rsidRPr="001A18C7">
        <w:rPr>
          <w:sz w:val="21"/>
          <w:szCs w:val="21"/>
        </w:rPr>
        <w:t xml:space="preserve">Este anexo operativo describe las actividades necesarias para realizar </w:t>
      </w:r>
      <w:r w:rsidR="00EF6724" w:rsidRPr="001A18C7">
        <w:rPr>
          <w:sz w:val="21"/>
          <w:szCs w:val="21"/>
        </w:rPr>
        <w:t>la bancarización</w:t>
      </w:r>
      <w:r w:rsidRPr="001A18C7">
        <w:rPr>
          <w:sz w:val="21"/>
          <w:szCs w:val="21"/>
        </w:rPr>
        <w:t xml:space="preserve">, dispersión de transferencias monetarias a cuentas de ahorro de bajo monto y giro de recursos a beneficiarios no bancarizados para los hogares en condición de pobreza y vulnerabilidad que se atenderán a través del esquema de Ingreso Mínimo Garantizado. </w:t>
      </w:r>
    </w:p>
    <w:p w14:paraId="5A46FF17" w14:textId="77777777" w:rsidR="00DB7741" w:rsidRPr="001A18C7" w:rsidRDefault="00DB7741" w:rsidP="005C7027">
      <w:pPr>
        <w:pStyle w:val="Textoindependiente"/>
        <w:ind w:right="416"/>
        <w:jc w:val="both"/>
        <w:rPr>
          <w:sz w:val="21"/>
          <w:szCs w:val="21"/>
        </w:rPr>
      </w:pPr>
    </w:p>
    <w:p w14:paraId="51C42AA8" w14:textId="515D0996" w:rsidR="002B3673" w:rsidRPr="001A18C7" w:rsidRDefault="00DB7741" w:rsidP="005C7027">
      <w:pPr>
        <w:pStyle w:val="Textoindependiente"/>
        <w:ind w:right="416"/>
        <w:jc w:val="both"/>
        <w:rPr>
          <w:sz w:val="21"/>
          <w:szCs w:val="21"/>
        </w:rPr>
      </w:pPr>
      <w:r w:rsidRPr="001A18C7">
        <w:rPr>
          <w:sz w:val="21"/>
          <w:szCs w:val="21"/>
        </w:rPr>
        <w:t xml:space="preserve">Para ello este documento incluirá procesos relacionados con la transmisión de bases de datos entre SDP y SDH, la disposición de los recursos por parte de la SDH hacia los operadores financieros, la dispersión </w:t>
      </w:r>
      <w:r w:rsidR="002B3673" w:rsidRPr="001A18C7">
        <w:rPr>
          <w:sz w:val="21"/>
          <w:szCs w:val="21"/>
        </w:rPr>
        <w:t xml:space="preserve">y giro </w:t>
      </w:r>
      <w:r w:rsidRPr="001A18C7">
        <w:rPr>
          <w:sz w:val="21"/>
          <w:szCs w:val="21"/>
        </w:rPr>
        <w:t>de trasferencias monetarias</w:t>
      </w:r>
      <w:r w:rsidR="002B3673" w:rsidRPr="001A18C7">
        <w:rPr>
          <w:sz w:val="21"/>
          <w:szCs w:val="21"/>
        </w:rPr>
        <w:t xml:space="preserve">, el reporte de rechazos, la devolución de recursos, la actualización de información en la Base Maestra, el </w:t>
      </w:r>
      <w:r w:rsidR="00822D87" w:rsidRPr="001A18C7">
        <w:rPr>
          <w:sz w:val="21"/>
          <w:szCs w:val="21"/>
        </w:rPr>
        <w:t>pago de las comisiones</w:t>
      </w:r>
      <w:r w:rsidR="002B3673" w:rsidRPr="001A18C7">
        <w:rPr>
          <w:sz w:val="21"/>
          <w:szCs w:val="21"/>
        </w:rPr>
        <w:t xml:space="preserve"> y </w:t>
      </w:r>
      <w:r w:rsidR="005F2C5B" w:rsidRPr="001A18C7">
        <w:rPr>
          <w:sz w:val="21"/>
          <w:szCs w:val="21"/>
        </w:rPr>
        <w:t>la supervisión del proceso</w:t>
      </w:r>
      <w:r w:rsidR="002B3673" w:rsidRPr="001A18C7">
        <w:rPr>
          <w:sz w:val="21"/>
          <w:szCs w:val="21"/>
        </w:rPr>
        <w:t>.</w:t>
      </w:r>
    </w:p>
    <w:p w14:paraId="612DF2E5" w14:textId="3A11A3C2" w:rsidR="005F2C5B" w:rsidRPr="001A18C7" w:rsidRDefault="00822D87" w:rsidP="005C7027">
      <w:pPr>
        <w:pStyle w:val="Textoindependiente"/>
        <w:ind w:right="416"/>
        <w:jc w:val="both"/>
        <w:rPr>
          <w:sz w:val="21"/>
          <w:szCs w:val="21"/>
        </w:rPr>
      </w:pPr>
      <w:r w:rsidRPr="001A18C7">
        <w:rPr>
          <w:sz w:val="21"/>
          <w:szCs w:val="21"/>
        </w:rPr>
        <w:t xml:space="preserve"> </w:t>
      </w:r>
    </w:p>
    <w:p w14:paraId="3ACC1F99" w14:textId="77777777" w:rsidR="005F2C5B" w:rsidRPr="001A18C7" w:rsidRDefault="005F2C5B" w:rsidP="005F2C5B">
      <w:pPr>
        <w:pStyle w:val="Textoindependiente"/>
        <w:ind w:left="403" w:right="416"/>
        <w:jc w:val="both"/>
        <w:rPr>
          <w:sz w:val="21"/>
          <w:szCs w:val="21"/>
        </w:rPr>
      </w:pPr>
    </w:p>
    <w:p w14:paraId="41584ABD" w14:textId="69787F5A" w:rsidR="00327EBB" w:rsidRDefault="001D3F1F" w:rsidP="002D16C1">
      <w:pPr>
        <w:pStyle w:val="Textoindependiente"/>
        <w:numPr>
          <w:ilvl w:val="0"/>
          <w:numId w:val="13"/>
        </w:numPr>
        <w:ind w:right="416"/>
        <w:rPr>
          <w:b/>
          <w:sz w:val="21"/>
          <w:szCs w:val="21"/>
        </w:rPr>
      </w:pPr>
      <w:r>
        <w:rPr>
          <w:b/>
          <w:sz w:val="21"/>
          <w:szCs w:val="21"/>
        </w:rPr>
        <w:t>DEFINICIONES</w:t>
      </w:r>
    </w:p>
    <w:p w14:paraId="4EBA87B2" w14:textId="77777777" w:rsidR="001D3F1F" w:rsidRPr="001A18C7" w:rsidRDefault="001D3F1F" w:rsidP="001D3F1F">
      <w:pPr>
        <w:pStyle w:val="Textoindependiente"/>
        <w:ind w:left="1123" w:right="416"/>
        <w:rPr>
          <w:b/>
          <w:sz w:val="21"/>
          <w:szCs w:val="21"/>
        </w:rPr>
      </w:pPr>
    </w:p>
    <w:p w14:paraId="6FB655C9" w14:textId="77777777" w:rsidR="00BE3169" w:rsidRPr="001A18C7" w:rsidRDefault="00BE3169" w:rsidP="00BE3169">
      <w:pPr>
        <w:pStyle w:val="Prrafodelista"/>
        <w:numPr>
          <w:ilvl w:val="0"/>
          <w:numId w:val="9"/>
        </w:numPr>
        <w:tabs>
          <w:tab w:val="left" w:pos="687"/>
        </w:tabs>
        <w:spacing w:line="253" w:lineRule="exact"/>
        <w:jc w:val="both"/>
        <w:rPr>
          <w:sz w:val="21"/>
          <w:szCs w:val="21"/>
        </w:rPr>
      </w:pPr>
      <w:r w:rsidRPr="001A18C7">
        <w:rPr>
          <w:b/>
          <w:sz w:val="21"/>
          <w:szCs w:val="21"/>
        </w:rPr>
        <w:t>Anexo operativo</w:t>
      </w:r>
      <w:r w:rsidRPr="001A18C7">
        <w:rPr>
          <w:sz w:val="21"/>
          <w:szCs w:val="21"/>
        </w:rPr>
        <w:t>: Es el presente documento denominado Anexo</w:t>
      </w:r>
      <w:r w:rsidRPr="001A18C7">
        <w:rPr>
          <w:spacing w:val="-12"/>
          <w:sz w:val="21"/>
          <w:szCs w:val="21"/>
        </w:rPr>
        <w:t xml:space="preserve"> </w:t>
      </w:r>
      <w:r w:rsidRPr="001A18C7">
        <w:rPr>
          <w:sz w:val="21"/>
          <w:szCs w:val="21"/>
        </w:rPr>
        <w:t>operativo.</w:t>
      </w:r>
    </w:p>
    <w:p w14:paraId="4105EE17" w14:textId="77777777" w:rsidR="00BE3169" w:rsidRPr="001A18C7" w:rsidRDefault="00BE3169" w:rsidP="00BE3169">
      <w:pPr>
        <w:pStyle w:val="Prrafodelista"/>
        <w:numPr>
          <w:ilvl w:val="0"/>
          <w:numId w:val="9"/>
        </w:numPr>
        <w:tabs>
          <w:tab w:val="left" w:pos="687"/>
        </w:tabs>
        <w:spacing w:line="253" w:lineRule="exact"/>
        <w:jc w:val="both"/>
        <w:rPr>
          <w:sz w:val="21"/>
          <w:szCs w:val="21"/>
        </w:rPr>
      </w:pPr>
      <w:r w:rsidRPr="001A18C7">
        <w:rPr>
          <w:b/>
          <w:sz w:val="21"/>
          <w:szCs w:val="21"/>
        </w:rPr>
        <w:t>Dispersión</w:t>
      </w:r>
      <w:r w:rsidRPr="001A18C7">
        <w:rPr>
          <w:sz w:val="21"/>
          <w:szCs w:val="21"/>
        </w:rPr>
        <w:t xml:space="preserve">: Transferencia en favor de los beneficiarios bancarizados titulares de los recursos de Ingreso Mínimo Garantizado. </w:t>
      </w:r>
    </w:p>
    <w:p w14:paraId="1B8BBBC1" w14:textId="77777777" w:rsidR="00BE3169" w:rsidRPr="001A18C7" w:rsidRDefault="00BE3169" w:rsidP="00BE3169">
      <w:pPr>
        <w:pStyle w:val="Prrafodelista"/>
        <w:numPr>
          <w:ilvl w:val="0"/>
          <w:numId w:val="9"/>
        </w:numPr>
        <w:tabs>
          <w:tab w:val="left" w:pos="687"/>
        </w:tabs>
        <w:spacing w:line="253" w:lineRule="exact"/>
        <w:jc w:val="both"/>
        <w:rPr>
          <w:sz w:val="21"/>
          <w:szCs w:val="21"/>
        </w:rPr>
      </w:pPr>
      <w:r w:rsidRPr="001A18C7">
        <w:rPr>
          <w:b/>
          <w:sz w:val="21"/>
          <w:szCs w:val="21"/>
        </w:rPr>
        <w:t>Giro</w:t>
      </w:r>
      <w:r w:rsidRPr="001A18C7">
        <w:rPr>
          <w:sz w:val="21"/>
          <w:szCs w:val="21"/>
        </w:rPr>
        <w:t>: Transferencia en favor de los beneficiarios titulares de los recursos de Ingreso Mínimo Garantizado en modalidad de Giro ya que el proceso de bancarización no fue posible.</w:t>
      </w:r>
    </w:p>
    <w:p w14:paraId="5AAE94F5" w14:textId="74279D92" w:rsidR="00BE3169" w:rsidRPr="001A18C7" w:rsidRDefault="00BE3169" w:rsidP="00BE3169">
      <w:pPr>
        <w:pStyle w:val="Prrafodelista"/>
        <w:numPr>
          <w:ilvl w:val="0"/>
          <w:numId w:val="9"/>
        </w:numPr>
        <w:tabs>
          <w:tab w:val="left" w:pos="687"/>
        </w:tabs>
        <w:spacing w:line="253" w:lineRule="exact"/>
        <w:jc w:val="both"/>
        <w:rPr>
          <w:sz w:val="21"/>
          <w:szCs w:val="21"/>
        </w:rPr>
      </w:pPr>
      <w:r w:rsidRPr="001A18C7">
        <w:rPr>
          <w:b/>
          <w:sz w:val="21"/>
          <w:szCs w:val="21"/>
        </w:rPr>
        <w:t>Bancarizació</w:t>
      </w:r>
      <w:r w:rsidR="00EF6724" w:rsidRPr="001A18C7">
        <w:rPr>
          <w:b/>
          <w:sz w:val="21"/>
          <w:szCs w:val="21"/>
        </w:rPr>
        <w:t>n</w:t>
      </w:r>
      <w:r w:rsidR="002D16C1" w:rsidRPr="001A18C7">
        <w:rPr>
          <w:b/>
          <w:sz w:val="21"/>
          <w:szCs w:val="21"/>
        </w:rPr>
        <w:t>:</w:t>
      </w:r>
      <w:r w:rsidRPr="001A18C7">
        <w:rPr>
          <w:sz w:val="21"/>
          <w:szCs w:val="21"/>
        </w:rPr>
        <w:t xml:space="preserve"> Proceso en donde el Operador realiza la apertura del producto financiero para el beneficiario en donde se efectuarán los depósitos del sistema. </w:t>
      </w:r>
    </w:p>
    <w:p w14:paraId="76955D88" w14:textId="77777777" w:rsidR="00BE3169" w:rsidRPr="001A18C7" w:rsidRDefault="00BE3169" w:rsidP="00BE3169">
      <w:pPr>
        <w:pStyle w:val="Prrafodelista"/>
        <w:numPr>
          <w:ilvl w:val="0"/>
          <w:numId w:val="9"/>
        </w:numPr>
        <w:tabs>
          <w:tab w:val="left" w:pos="687"/>
        </w:tabs>
        <w:spacing w:line="253" w:lineRule="exact"/>
        <w:jc w:val="both"/>
        <w:rPr>
          <w:sz w:val="21"/>
          <w:szCs w:val="21"/>
        </w:rPr>
      </w:pPr>
      <w:r w:rsidRPr="001A18C7">
        <w:rPr>
          <w:b/>
          <w:sz w:val="21"/>
          <w:szCs w:val="21"/>
        </w:rPr>
        <w:t>Rechazo</w:t>
      </w:r>
      <w:r w:rsidRPr="001A18C7">
        <w:rPr>
          <w:sz w:val="21"/>
          <w:szCs w:val="21"/>
        </w:rPr>
        <w:t xml:space="preserve">: Transacciones no efectivas. </w:t>
      </w:r>
    </w:p>
    <w:p w14:paraId="5B322523" w14:textId="5A1ED82C" w:rsidR="00BE3169" w:rsidRPr="001A18C7" w:rsidRDefault="00BE3169" w:rsidP="00BE3169">
      <w:pPr>
        <w:pStyle w:val="Prrafodelista"/>
        <w:numPr>
          <w:ilvl w:val="0"/>
          <w:numId w:val="9"/>
        </w:numPr>
        <w:tabs>
          <w:tab w:val="left" w:pos="687"/>
        </w:tabs>
        <w:spacing w:line="253" w:lineRule="exact"/>
        <w:jc w:val="both"/>
        <w:rPr>
          <w:sz w:val="21"/>
          <w:szCs w:val="21"/>
        </w:rPr>
      </w:pPr>
      <w:r w:rsidRPr="001A18C7">
        <w:rPr>
          <w:b/>
          <w:sz w:val="21"/>
          <w:szCs w:val="21"/>
        </w:rPr>
        <w:t>Efectivo Garantizado</w:t>
      </w:r>
      <w:r w:rsidRPr="001A18C7">
        <w:rPr>
          <w:sz w:val="21"/>
          <w:szCs w:val="21"/>
        </w:rPr>
        <w:t xml:space="preserve">: </w:t>
      </w:r>
      <w:r w:rsidR="002D16C1" w:rsidRPr="001A18C7">
        <w:rPr>
          <w:sz w:val="21"/>
          <w:szCs w:val="21"/>
        </w:rPr>
        <w:t>Canales</w:t>
      </w:r>
      <w:r w:rsidRPr="001A18C7">
        <w:rPr>
          <w:sz w:val="21"/>
          <w:szCs w:val="21"/>
        </w:rPr>
        <w:t xml:space="preserve"> disponibles por parte del Operador para disponibilidad de efectivo</w:t>
      </w:r>
      <w:r w:rsidR="002D16C1" w:rsidRPr="001A18C7">
        <w:rPr>
          <w:sz w:val="21"/>
          <w:szCs w:val="21"/>
        </w:rPr>
        <w:t xml:space="preserve"> por medio de corresponsales bancarios asociados a su red</w:t>
      </w:r>
      <w:r w:rsidRPr="001A18C7">
        <w:rPr>
          <w:sz w:val="21"/>
          <w:szCs w:val="21"/>
        </w:rPr>
        <w:t xml:space="preserve">. </w:t>
      </w:r>
    </w:p>
    <w:p w14:paraId="2DC79DF0" w14:textId="77777777" w:rsidR="00BE3169" w:rsidRPr="001A18C7" w:rsidRDefault="00BE3169" w:rsidP="00BE3169">
      <w:pPr>
        <w:pStyle w:val="Prrafodelista"/>
        <w:numPr>
          <w:ilvl w:val="0"/>
          <w:numId w:val="9"/>
        </w:numPr>
        <w:tabs>
          <w:tab w:val="left" w:pos="687"/>
        </w:tabs>
        <w:ind w:right="422"/>
        <w:jc w:val="both"/>
        <w:rPr>
          <w:sz w:val="21"/>
          <w:szCs w:val="21"/>
        </w:rPr>
      </w:pPr>
      <w:r w:rsidRPr="001A18C7">
        <w:rPr>
          <w:b/>
          <w:sz w:val="21"/>
          <w:szCs w:val="21"/>
        </w:rPr>
        <w:t>Base de Datos de Dispersión</w:t>
      </w:r>
      <w:r w:rsidRPr="001A18C7">
        <w:rPr>
          <w:sz w:val="21"/>
          <w:szCs w:val="21"/>
        </w:rPr>
        <w:t>: relación de información definitiva de los beneficiarios para el proceso de pago a los beneficiarios del</w:t>
      </w:r>
      <w:r w:rsidRPr="001A18C7">
        <w:rPr>
          <w:spacing w:val="-5"/>
          <w:sz w:val="21"/>
          <w:szCs w:val="21"/>
        </w:rPr>
        <w:t xml:space="preserve"> </w:t>
      </w:r>
      <w:r w:rsidRPr="001A18C7">
        <w:rPr>
          <w:sz w:val="21"/>
          <w:szCs w:val="21"/>
        </w:rPr>
        <w:t>programa.</w:t>
      </w:r>
    </w:p>
    <w:p w14:paraId="5E02BB14" w14:textId="7EB8230E" w:rsidR="00BE3169" w:rsidRPr="001A18C7" w:rsidRDefault="00BE3169" w:rsidP="00BE3169">
      <w:pPr>
        <w:pStyle w:val="Prrafodelista"/>
        <w:numPr>
          <w:ilvl w:val="0"/>
          <w:numId w:val="9"/>
        </w:numPr>
        <w:tabs>
          <w:tab w:val="left" w:pos="687"/>
        </w:tabs>
        <w:ind w:right="419"/>
        <w:jc w:val="both"/>
        <w:rPr>
          <w:sz w:val="21"/>
          <w:szCs w:val="21"/>
        </w:rPr>
      </w:pPr>
      <w:r w:rsidRPr="001A18C7">
        <w:rPr>
          <w:b/>
          <w:sz w:val="21"/>
          <w:szCs w:val="21"/>
        </w:rPr>
        <w:t>Base de Datos de Bancarizaciones</w:t>
      </w:r>
      <w:r w:rsidRPr="001A18C7">
        <w:rPr>
          <w:sz w:val="21"/>
          <w:szCs w:val="21"/>
        </w:rPr>
        <w:t>: relación de información de los potenciales beneficiarios para el proceso de bancarización con cuentas de ahorro de bajo monto de los beneficiarios del</w:t>
      </w:r>
      <w:r w:rsidRPr="001A18C7">
        <w:rPr>
          <w:spacing w:val="-10"/>
          <w:sz w:val="21"/>
          <w:szCs w:val="21"/>
        </w:rPr>
        <w:t xml:space="preserve"> </w:t>
      </w:r>
      <w:r w:rsidRPr="001A18C7">
        <w:rPr>
          <w:sz w:val="21"/>
          <w:szCs w:val="21"/>
        </w:rPr>
        <w:t>programa.</w:t>
      </w:r>
    </w:p>
    <w:p w14:paraId="29CFE5A1" w14:textId="77777777" w:rsidR="00BE3169" w:rsidRPr="001A18C7" w:rsidRDefault="00BE3169" w:rsidP="00BE3169">
      <w:pPr>
        <w:pStyle w:val="Prrafodelista"/>
        <w:numPr>
          <w:ilvl w:val="0"/>
          <w:numId w:val="9"/>
        </w:numPr>
        <w:tabs>
          <w:tab w:val="left" w:pos="687"/>
        </w:tabs>
        <w:ind w:right="419"/>
        <w:jc w:val="both"/>
        <w:rPr>
          <w:sz w:val="21"/>
          <w:szCs w:val="21"/>
        </w:rPr>
      </w:pPr>
      <w:r w:rsidRPr="001A18C7">
        <w:rPr>
          <w:b/>
          <w:sz w:val="21"/>
          <w:szCs w:val="21"/>
        </w:rPr>
        <w:t>Base de Datos de Rechazos</w:t>
      </w:r>
      <w:r w:rsidRPr="001A18C7">
        <w:rPr>
          <w:sz w:val="21"/>
          <w:szCs w:val="21"/>
        </w:rPr>
        <w:t xml:space="preserve">: relación de información de los beneficiarios que cuando el operador realiza la dispersión, esta no es efectiva. </w:t>
      </w:r>
    </w:p>
    <w:p w14:paraId="27A91287" w14:textId="77777777" w:rsidR="00BE3169" w:rsidRPr="001A18C7" w:rsidRDefault="00BE3169" w:rsidP="00BE3169">
      <w:pPr>
        <w:pStyle w:val="Prrafodelista"/>
        <w:numPr>
          <w:ilvl w:val="0"/>
          <w:numId w:val="9"/>
        </w:numPr>
        <w:tabs>
          <w:tab w:val="left" w:pos="687"/>
        </w:tabs>
        <w:ind w:right="419"/>
        <w:jc w:val="both"/>
        <w:rPr>
          <w:sz w:val="21"/>
          <w:szCs w:val="21"/>
        </w:rPr>
      </w:pPr>
      <w:r w:rsidRPr="001A18C7">
        <w:rPr>
          <w:b/>
          <w:sz w:val="21"/>
          <w:szCs w:val="21"/>
        </w:rPr>
        <w:t>Base de Datos de Giros</w:t>
      </w:r>
      <w:r w:rsidRPr="001A18C7">
        <w:rPr>
          <w:sz w:val="21"/>
          <w:szCs w:val="21"/>
        </w:rPr>
        <w:t xml:space="preserve">: relación de información de los beneficiarios que no pudieron ser bancarizados y que deben recibir sus beneficios a través de la modalidad de giro. </w:t>
      </w:r>
    </w:p>
    <w:p w14:paraId="1C3891FF" w14:textId="77777777" w:rsidR="00BE3169" w:rsidRPr="001A18C7" w:rsidRDefault="00BE3169" w:rsidP="00BE3169">
      <w:pPr>
        <w:pStyle w:val="Prrafodelista"/>
        <w:numPr>
          <w:ilvl w:val="0"/>
          <w:numId w:val="9"/>
        </w:numPr>
        <w:tabs>
          <w:tab w:val="left" w:pos="687"/>
        </w:tabs>
        <w:ind w:right="419"/>
        <w:jc w:val="both"/>
        <w:rPr>
          <w:sz w:val="21"/>
          <w:szCs w:val="21"/>
        </w:rPr>
      </w:pPr>
      <w:r w:rsidRPr="001A18C7">
        <w:rPr>
          <w:b/>
          <w:sz w:val="21"/>
          <w:szCs w:val="21"/>
        </w:rPr>
        <w:t>Base de Datos de Recursos</w:t>
      </w:r>
      <w:r w:rsidRPr="001A18C7">
        <w:rPr>
          <w:sz w:val="21"/>
          <w:szCs w:val="21"/>
        </w:rPr>
        <w:t xml:space="preserve">: relación de información del flujo de caja de recursos del esquema, es decir Entradas y Salidas de dinero. </w:t>
      </w:r>
    </w:p>
    <w:p w14:paraId="4145AC05" w14:textId="0CC3FCB2" w:rsidR="00BE3169" w:rsidRPr="001A18C7" w:rsidRDefault="00BE3169" w:rsidP="00BE3169">
      <w:pPr>
        <w:pStyle w:val="Prrafodelista"/>
        <w:numPr>
          <w:ilvl w:val="0"/>
          <w:numId w:val="9"/>
        </w:numPr>
        <w:tabs>
          <w:tab w:val="left" w:pos="687"/>
        </w:tabs>
        <w:ind w:right="420"/>
        <w:jc w:val="both"/>
        <w:rPr>
          <w:sz w:val="21"/>
          <w:szCs w:val="21"/>
        </w:rPr>
      </w:pPr>
      <w:r w:rsidRPr="001A18C7">
        <w:rPr>
          <w:b/>
          <w:sz w:val="21"/>
          <w:szCs w:val="21"/>
        </w:rPr>
        <w:lastRenderedPageBreak/>
        <w:t>Beneficiario</w:t>
      </w:r>
      <w:r w:rsidRPr="001A18C7">
        <w:rPr>
          <w:sz w:val="21"/>
          <w:szCs w:val="21"/>
        </w:rPr>
        <w:t>: Personas</w:t>
      </w:r>
      <w:r w:rsidR="002D16C1" w:rsidRPr="001A18C7">
        <w:rPr>
          <w:sz w:val="21"/>
          <w:szCs w:val="21"/>
        </w:rPr>
        <w:t xml:space="preserve">/hogares </w:t>
      </w:r>
      <w:r w:rsidRPr="001A18C7">
        <w:rPr>
          <w:sz w:val="21"/>
          <w:szCs w:val="21"/>
        </w:rPr>
        <w:t>beneficiari</w:t>
      </w:r>
      <w:r w:rsidR="00031BF6" w:rsidRPr="001A18C7">
        <w:rPr>
          <w:sz w:val="21"/>
          <w:szCs w:val="21"/>
        </w:rPr>
        <w:t>o</w:t>
      </w:r>
      <w:r w:rsidRPr="001A18C7">
        <w:rPr>
          <w:sz w:val="21"/>
          <w:szCs w:val="21"/>
        </w:rPr>
        <w:t>s del pago de las transferencias monetarias de Ingreso Mínimo Garantizado en la modalidad que reciben los recursos objeto del</w:t>
      </w:r>
      <w:r w:rsidRPr="001A18C7">
        <w:rPr>
          <w:spacing w:val="-20"/>
          <w:sz w:val="21"/>
          <w:szCs w:val="21"/>
        </w:rPr>
        <w:t xml:space="preserve"> </w:t>
      </w:r>
      <w:r w:rsidRPr="001A18C7">
        <w:rPr>
          <w:sz w:val="21"/>
          <w:szCs w:val="21"/>
        </w:rPr>
        <w:t>convenio.</w:t>
      </w:r>
    </w:p>
    <w:p w14:paraId="28E50120" w14:textId="77777777" w:rsidR="00BE3169" w:rsidRPr="001A18C7" w:rsidRDefault="00BE3169" w:rsidP="00BE3169">
      <w:pPr>
        <w:pStyle w:val="Prrafodelista"/>
        <w:numPr>
          <w:ilvl w:val="0"/>
          <w:numId w:val="9"/>
        </w:numPr>
        <w:tabs>
          <w:tab w:val="left" w:pos="687"/>
        </w:tabs>
        <w:ind w:right="423"/>
        <w:jc w:val="both"/>
        <w:rPr>
          <w:sz w:val="21"/>
          <w:szCs w:val="21"/>
        </w:rPr>
      </w:pPr>
      <w:r w:rsidRPr="001A18C7">
        <w:rPr>
          <w:b/>
          <w:sz w:val="21"/>
          <w:szCs w:val="21"/>
        </w:rPr>
        <w:t>Canal de trasmisión segura o carpeta compartida</w:t>
      </w:r>
      <w:r w:rsidRPr="001A18C7">
        <w:rPr>
          <w:sz w:val="21"/>
          <w:szCs w:val="21"/>
        </w:rPr>
        <w:t>: Medio a través del cual se entrega información relevante por las</w:t>
      </w:r>
      <w:r w:rsidRPr="001A18C7">
        <w:rPr>
          <w:spacing w:val="-2"/>
          <w:sz w:val="21"/>
          <w:szCs w:val="21"/>
        </w:rPr>
        <w:t xml:space="preserve"> </w:t>
      </w:r>
      <w:r w:rsidRPr="001A18C7">
        <w:rPr>
          <w:sz w:val="21"/>
          <w:szCs w:val="21"/>
        </w:rPr>
        <w:t>partes.</w:t>
      </w:r>
    </w:p>
    <w:p w14:paraId="74690323" w14:textId="221AF01C" w:rsidR="00BE3169" w:rsidRPr="001A18C7" w:rsidRDefault="00EF6724" w:rsidP="00BE3169">
      <w:pPr>
        <w:pStyle w:val="Prrafodelista"/>
        <w:numPr>
          <w:ilvl w:val="0"/>
          <w:numId w:val="9"/>
        </w:numPr>
        <w:tabs>
          <w:tab w:val="left" w:pos="687"/>
        </w:tabs>
        <w:spacing w:line="253" w:lineRule="exact"/>
        <w:jc w:val="both"/>
        <w:rPr>
          <w:sz w:val="21"/>
          <w:szCs w:val="21"/>
        </w:rPr>
      </w:pPr>
      <w:r w:rsidRPr="001A18C7">
        <w:rPr>
          <w:b/>
          <w:sz w:val="21"/>
          <w:szCs w:val="21"/>
        </w:rPr>
        <w:t>Bancarización</w:t>
      </w:r>
      <w:r w:rsidR="00BE3169" w:rsidRPr="001A18C7">
        <w:rPr>
          <w:b/>
          <w:sz w:val="21"/>
          <w:szCs w:val="21"/>
        </w:rPr>
        <w:t xml:space="preserve">: </w:t>
      </w:r>
      <w:r w:rsidR="00BE3169" w:rsidRPr="001A18C7">
        <w:rPr>
          <w:sz w:val="21"/>
          <w:szCs w:val="21"/>
        </w:rPr>
        <w:t xml:space="preserve">Procedimiento mediante el cual el beneficiario se vincula a </w:t>
      </w:r>
      <w:r w:rsidR="00BE3169" w:rsidRPr="001A18C7">
        <w:rPr>
          <w:b/>
          <w:spacing w:val="-3"/>
          <w:sz w:val="21"/>
          <w:szCs w:val="21"/>
        </w:rPr>
        <w:t>EL OPERADOR</w:t>
      </w:r>
      <w:r w:rsidR="00BE3169" w:rsidRPr="001A18C7">
        <w:rPr>
          <w:b/>
          <w:sz w:val="21"/>
          <w:szCs w:val="21"/>
        </w:rPr>
        <w:t xml:space="preserve"> </w:t>
      </w:r>
      <w:r w:rsidR="00BE3169" w:rsidRPr="001A18C7">
        <w:rPr>
          <w:sz w:val="21"/>
          <w:szCs w:val="21"/>
        </w:rPr>
        <w:t>mediante la apertura de una cuenta de ahorros de tramite simplificado</w:t>
      </w:r>
    </w:p>
    <w:p w14:paraId="461162F3" w14:textId="77777777" w:rsidR="002D16C1" w:rsidRPr="001A18C7" w:rsidRDefault="002D16C1" w:rsidP="002D16C1">
      <w:pPr>
        <w:tabs>
          <w:tab w:val="left" w:pos="687"/>
        </w:tabs>
        <w:spacing w:line="253" w:lineRule="exact"/>
        <w:jc w:val="both"/>
        <w:rPr>
          <w:rFonts w:ascii="Arial" w:hAnsi="Arial" w:cs="Arial"/>
          <w:sz w:val="21"/>
          <w:szCs w:val="21"/>
        </w:rPr>
      </w:pPr>
    </w:p>
    <w:p w14:paraId="08E5B528" w14:textId="18F43617" w:rsidR="00FD3C8D" w:rsidRPr="001A18C7" w:rsidRDefault="00FD3C8D" w:rsidP="00FD3C8D">
      <w:pPr>
        <w:tabs>
          <w:tab w:val="left" w:pos="687"/>
        </w:tabs>
        <w:spacing w:line="253" w:lineRule="exact"/>
        <w:jc w:val="both"/>
        <w:rPr>
          <w:rFonts w:ascii="Arial" w:hAnsi="Arial" w:cs="Arial"/>
          <w:i/>
          <w:color w:val="000000" w:themeColor="text1"/>
          <w:sz w:val="21"/>
          <w:szCs w:val="21"/>
          <w:u w:val="single"/>
        </w:rPr>
      </w:pPr>
      <w:r w:rsidRPr="001A18C7">
        <w:rPr>
          <w:rFonts w:ascii="Arial" w:hAnsi="Arial" w:cs="Arial"/>
          <w:i/>
          <w:color w:val="000000" w:themeColor="text1"/>
          <w:sz w:val="21"/>
          <w:szCs w:val="21"/>
          <w:u w:val="single"/>
        </w:rPr>
        <w:t>Incluir definiciones que se precisarán en la firma del convenio y en la oferta comercial de los operadores</w:t>
      </w:r>
      <w:r w:rsidR="002D16C1" w:rsidRPr="001A18C7">
        <w:rPr>
          <w:rFonts w:ascii="Arial" w:hAnsi="Arial" w:cs="Arial"/>
          <w:i/>
          <w:color w:val="000000" w:themeColor="text1"/>
          <w:sz w:val="21"/>
          <w:szCs w:val="21"/>
          <w:u w:val="single"/>
        </w:rPr>
        <w:t xml:space="preserve">, de acuerdo a la particularidad del operador. </w:t>
      </w:r>
    </w:p>
    <w:p w14:paraId="6F6387FC" w14:textId="77777777" w:rsidR="005F2C5B" w:rsidRPr="001A18C7" w:rsidRDefault="005F2C5B" w:rsidP="005F2C5B">
      <w:pPr>
        <w:pStyle w:val="Textoindependiente"/>
        <w:ind w:right="416"/>
        <w:jc w:val="both"/>
        <w:rPr>
          <w:sz w:val="21"/>
          <w:szCs w:val="21"/>
        </w:rPr>
      </w:pPr>
    </w:p>
    <w:p w14:paraId="2B6A7580" w14:textId="665E4674" w:rsidR="00BE3169" w:rsidRPr="001A18C7" w:rsidRDefault="005F2C5B" w:rsidP="005C7027">
      <w:pPr>
        <w:pStyle w:val="Textoindependiente"/>
        <w:ind w:right="416"/>
        <w:jc w:val="both"/>
        <w:rPr>
          <w:sz w:val="21"/>
          <w:szCs w:val="21"/>
        </w:rPr>
      </w:pPr>
      <w:r w:rsidRPr="001A18C7">
        <w:rPr>
          <w:sz w:val="21"/>
          <w:szCs w:val="21"/>
        </w:rPr>
        <w:t>Las siguientes</w:t>
      </w:r>
      <w:r w:rsidR="00FD3C8D" w:rsidRPr="001A18C7">
        <w:rPr>
          <w:sz w:val="21"/>
          <w:szCs w:val="21"/>
        </w:rPr>
        <w:t xml:space="preserve"> son los </w:t>
      </w:r>
      <w:r w:rsidR="001D24B1" w:rsidRPr="001A18C7">
        <w:rPr>
          <w:sz w:val="21"/>
          <w:szCs w:val="21"/>
        </w:rPr>
        <w:t>actores que</w:t>
      </w:r>
      <w:r w:rsidR="00FD3C8D" w:rsidRPr="001A18C7">
        <w:rPr>
          <w:sz w:val="21"/>
          <w:szCs w:val="21"/>
        </w:rPr>
        <w:t xml:space="preserve"> ejecutan las actividades desarrolladas en el presente documento: </w:t>
      </w:r>
    </w:p>
    <w:p w14:paraId="2C5424FB" w14:textId="77777777" w:rsidR="00E621C0" w:rsidRPr="001A18C7" w:rsidRDefault="00E621C0" w:rsidP="00E621C0">
      <w:pPr>
        <w:pStyle w:val="Textoindependiente"/>
        <w:spacing w:before="11"/>
        <w:rPr>
          <w:sz w:val="21"/>
          <w:szCs w:val="21"/>
        </w:rPr>
      </w:pPr>
    </w:p>
    <w:tbl>
      <w:tblPr>
        <w:tblW w:w="9776" w:type="dxa"/>
        <w:jc w:val="center"/>
        <w:tblCellMar>
          <w:left w:w="70" w:type="dxa"/>
          <w:right w:w="70" w:type="dxa"/>
        </w:tblCellMar>
        <w:tblLook w:val="04A0" w:firstRow="1" w:lastRow="0" w:firstColumn="1" w:lastColumn="0" w:noHBand="0" w:noVBand="1"/>
      </w:tblPr>
      <w:tblGrid>
        <w:gridCol w:w="1285"/>
        <w:gridCol w:w="1285"/>
        <w:gridCol w:w="2954"/>
        <w:gridCol w:w="2268"/>
        <w:gridCol w:w="1984"/>
      </w:tblGrid>
      <w:tr w:rsidR="00FD3C8D" w:rsidRPr="001A18C7" w14:paraId="2A87E2DA" w14:textId="77777777" w:rsidTr="001D24B1">
        <w:trPr>
          <w:trHeight w:val="290"/>
          <w:jc w:val="center"/>
        </w:trPr>
        <w:tc>
          <w:tcPr>
            <w:tcW w:w="2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B8328" w14:textId="77777777" w:rsidR="00FD3C8D" w:rsidRPr="001D3F1F" w:rsidRDefault="00FD3C8D" w:rsidP="006F4EFC">
            <w:pPr>
              <w:jc w:val="center"/>
              <w:rPr>
                <w:rFonts w:ascii="Arial" w:hAnsi="Arial" w:cs="Arial"/>
                <w:b/>
                <w:bCs/>
                <w:i/>
                <w:iCs/>
                <w:color w:val="000000"/>
                <w:sz w:val="20"/>
                <w:szCs w:val="21"/>
              </w:rPr>
            </w:pPr>
            <w:r w:rsidRPr="001D3F1F">
              <w:rPr>
                <w:rFonts w:ascii="Arial" w:hAnsi="Arial" w:cs="Arial"/>
                <w:b/>
                <w:bCs/>
                <w:i/>
                <w:iCs/>
                <w:color w:val="000000"/>
                <w:sz w:val="20"/>
                <w:szCs w:val="21"/>
              </w:rPr>
              <w:t>SIGLA</w:t>
            </w:r>
          </w:p>
        </w:tc>
        <w:tc>
          <w:tcPr>
            <w:tcW w:w="2954" w:type="dxa"/>
            <w:tcBorders>
              <w:top w:val="single" w:sz="4" w:space="0" w:color="auto"/>
              <w:left w:val="nil"/>
              <w:bottom w:val="single" w:sz="4" w:space="0" w:color="auto"/>
              <w:right w:val="single" w:sz="4" w:space="0" w:color="auto"/>
            </w:tcBorders>
            <w:shd w:val="clear" w:color="auto" w:fill="auto"/>
            <w:noWrap/>
            <w:vAlign w:val="bottom"/>
            <w:hideMark/>
          </w:tcPr>
          <w:p w14:paraId="4183646E" w14:textId="77777777" w:rsidR="00FD3C8D" w:rsidRPr="001D3F1F" w:rsidRDefault="00FD3C8D" w:rsidP="006F4EFC">
            <w:pPr>
              <w:rPr>
                <w:rFonts w:ascii="Arial" w:hAnsi="Arial" w:cs="Arial"/>
                <w:b/>
                <w:bCs/>
                <w:i/>
                <w:iCs/>
                <w:color w:val="000000"/>
                <w:sz w:val="20"/>
                <w:szCs w:val="21"/>
              </w:rPr>
            </w:pPr>
            <w:r w:rsidRPr="001D3F1F">
              <w:rPr>
                <w:rFonts w:ascii="Arial" w:hAnsi="Arial" w:cs="Arial"/>
                <w:b/>
                <w:bCs/>
                <w:i/>
                <w:iCs/>
                <w:color w:val="000000"/>
                <w:sz w:val="20"/>
                <w:szCs w:val="21"/>
              </w:rPr>
              <w:t xml:space="preserve">DESCRIPCIÓN ENTIDAD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8B0B410" w14:textId="77777777" w:rsidR="00FD3C8D" w:rsidRPr="001D3F1F" w:rsidRDefault="00FD3C8D" w:rsidP="006F4EFC">
            <w:pPr>
              <w:rPr>
                <w:rFonts w:ascii="Arial" w:hAnsi="Arial" w:cs="Arial"/>
                <w:b/>
                <w:bCs/>
                <w:i/>
                <w:iCs/>
                <w:color w:val="000000"/>
                <w:sz w:val="20"/>
                <w:szCs w:val="21"/>
              </w:rPr>
            </w:pPr>
            <w:r w:rsidRPr="001D3F1F">
              <w:rPr>
                <w:rFonts w:ascii="Arial" w:hAnsi="Arial" w:cs="Arial"/>
                <w:b/>
                <w:bCs/>
                <w:i/>
                <w:iCs/>
                <w:color w:val="000000"/>
                <w:sz w:val="20"/>
                <w:szCs w:val="21"/>
              </w:rPr>
              <w:t>CARGO</w:t>
            </w:r>
          </w:p>
        </w:tc>
        <w:tc>
          <w:tcPr>
            <w:tcW w:w="1984" w:type="dxa"/>
            <w:tcBorders>
              <w:top w:val="single" w:sz="4" w:space="0" w:color="auto"/>
              <w:left w:val="nil"/>
              <w:bottom w:val="single" w:sz="4" w:space="0" w:color="auto"/>
              <w:right w:val="single" w:sz="4" w:space="0" w:color="auto"/>
            </w:tcBorders>
          </w:tcPr>
          <w:p w14:paraId="5DF8BD6D" w14:textId="77777777" w:rsidR="00FD3C8D" w:rsidRPr="001D3F1F" w:rsidRDefault="00FD3C8D" w:rsidP="006F4EFC">
            <w:pPr>
              <w:rPr>
                <w:rFonts w:ascii="Arial" w:hAnsi="Arial" w:cs="Arial"/>
                <w:b/>
                <w:bCs/>
                <w:i/>
                <w:iCs/>
                <w:color w:val="000000"/>
                <w:sz w:val="20"/>
                <w:szCs w:val="21"/>
              </w:rPr>
            </w:pPr>
            <w:r w:rsidRPr="001D3F1F">
              <w:rPr>
                <w:rFonts w:ascii="Arial" w:hAnsi="Arial" w:cs="Arial"/>
                <w:b/>
                <w:bCs/>
                <w:i/>
                <w:iCs/>
                <w:color w:val="000000"/>
                <w:sz w:val="20"/>
                <w:szCs w:val="21"/>
              </w:rPr>
              <w:t>CORREO ELECTRÓNICO</w:t>
            </w:r>
          </w:p>
        </w:tc>
      </w:tr>
      <w:tr w:rsidR="00FD3C8D" w:rsidRPr="001A18C7" w14:paraId="5BB7E8B0" w14:textId="77777777" w:rsidTr="001D24B1">
        <w:trPr>
          <w:trHeight w:val="691"/>
          <w:jc w:val="center"/>
        </w:trPr>
        <w:tc>
          <w:tcPr>
            <w:tcW w:w="2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6A062" w14:textId="77777777" w:rsidR="00FD3C8D" w:rsidRPr="001D3F1F" w:rsidRDefault="00FD3C8D" w:rsidP="006F4EFC">
            <w:pPr>
              <w:jc w:val="center"/>
              <w:rPr>
                <w:rFonts w:ascii="Arial" w:hAnsi="Arial" w:cs="Arial"/>
                <w:color w:val="000000"/>
                <w:sz w:val="20"/>
                <w:szCs w:val="21"/>
              </w:rPr>
            </w:pPr>
            <w:r w:rsidRPr="001D3F1F">
              <w:rPr>
                <w:rFonts w:ascii="Arial" w:hAnsi="Arial" w:cs="Arial"/>
                <w:color w:val="000000"/>
                <w:sz w:val="20"/>
                <w:szCs w:val="21"/>
              </w:rPr>
              <w:t>SDP</w:t>
            </w:r>
          </w:p>
        </w:tc>
        <w:tc>
          <w:tcPr>
            <w:tcW w:w="2954" w:type="dxa"/>
            <w:tcBorders>
              <w:top w:val="nil"/>
              <w:left w:val="nil"/>
              <w:bottom w:val="single" w:sz="4" w:space="0" w:color="auto"/>
              <w:right w:val="single" w:sz="4" w:space="0" w:color="auto"/>
            </w:tcBorders>
            <w:shd w:val="clear" w:color="auto" w:fill="auto"/>
            <w:vAlign w:val="bottom"/>
            <w:hideMark/>
          </w:tcPr>
          <w:p w14:paraId="1113AB9E" w14:textId="77777777" w:rsidR="00FD3C8D" w:rsidRPr="001D3F1F" w:rsidRDefault="00FD3C8D" w:rsidP="001A18C7">
            <w:pPr>
              <w:jc w:val="center"/>
              <w:rPr>
                <w:rFonts w:ascii="Arial" w:hAnsi="Arial" w:cs="Arial"/>
                <w:color w:val="000000"/>
                <w:sz w:val="20"/>
                <w:szCs w:val="21"/>
              </w:rPr>
            </w:pPr>
            <w:r w:rsidRPr="001D3F1F">
              <w:rPr>
                <w:rFonts w:ascii="Arial" w:hAnsi="Arial" w:cs="Arial"/>
                <w:color w:val="000000"/>
                <w:sz w:val="20"/>
                <w:szCs w:val="21"/>
              </w:rPr>
              <w:t>Secretaría Distrital de Planeación</w:t>
            </w:r>
          </w:p>
        </w:tc>
        <w:tc>
          <w:tcPr>
            <w:tcW w:w="2268" w:type="dxa"/>
            <w:tcBorders>
              <w:top w:val="nil"/>
              <w:left w:val="nil"/>
              <w:bottom w:val="single" w:sz="4" w:space="0" w:color="auto"/>
              <w:right w:val="single" w:sz="4" w:space="0" w:color="auto"/>
            </w:tcBorders>
            <w:shd w:val="clear" w:color="auto" w:fill="auto"/>
            <w:vAlign w:val="bottom"/>
            <w:hideMark/>
          </w:tcPr>
          <w:p w14:paraId="3AAB81F9" w14:textId="77777777" w:rsidR="00FD3C8D" w:rsidRPr="001D3F1F" w:rsidRDefault="00FD3C8D" w:rsidP="006F4EFC">
            <w:pPr>
              <w:rPr>
                <w:rFonts w:ascii="Arial" w:hAnsi="Arial" w:cs="Arial"/>
                <w:color w:val="000000"/>
                <w:sz w:val="20"/>
                <w:szCs w:val="21"/>
              </w:rPr>
            </w:pPr>
          </w:p>
        </w:tc>
        <w:tc>
          <w:tcPr>
            <w:tcW w:w="1984" w:type="dxa"/>
            <w:tcBorders>
              <w:top w:val="nil"/>
              <w:left w:val="nil"/>
              <w:bottom w:val="single" w:sz="4" w:space="0" w:color="auto"/>
              <w:right w:val="single" w:sz="4" w:space="0" w:color="auto"/>
            </w:tcBorders>
          </w:tcPr>
          <w:p w14:paraId="60A6026D" w14:textId="77777777" w:rsidR="00FD3C8D" w:rsidRPr="001D3F1F" w:rsidRDefault="00FD3C8D" w:rsidP="006F4EFC">
            <w:pPr>
              <w:rPr>
                <w:rFonts w:ascii="Arial" w:hAnsi="Arial" w:cs="Arial"/>
                <w:color w:val="000000"/>
                <w:sz w:val="20"/>
                <w:szCs w:val="21"/>
              </w:rPr>
            </w:pPr>
          </w:p>
        </w:tc>
      </w:tr>
      <w:tr w:rsidR="00FD3C8D" w:rsidRPr="001A18C7" w14:paraId="1C2EB4A1" w14:textId="77777777" w:rsidTr="001D24B1">
        <w:trPr>
          <w:trHeight w:val="861"/>
          <w:jc w:val="center"/>
        </w:trPr>
        <w:tc>
          <w:tcPr>
            <w:tcW w:w="2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80A7" w14:textId="77777777" w:rsidR="00FD3C8D" w:rsidRPr="001D3F1F" w:rsidRDefault="00FD3C8D" w:rsidP="006F4EFC">
            <w:pPr>
              <w:jc w:val="center"/>
              <w:rPr>
                <w:rFonts w:ascii="Arial" w:hAnsi="Arial" w:cs="Arial"/>
                <w:color w:val="000000"/>
                <w:sz w:val="20"/>
                <w:szCs w:val="21"/>
              </w:rPr>
            </w:pPr>
            <w:r w:rsidRPr="001D3F1F">
              <w:rPr>
                <w:rFonts w:ascii="Arial" w:hAnsi="Arial" w:cs="Arial"/>
                <w:color w:val="000000"/>
                <w:sz w:val="20"/>
                <w:szCs w:val="21"/>
              </w:rPr>
              <w:t>SDH - DDT</w:t>
            </w:r>
          </w:p>
        </w:tc>
        <w:tc>
          <w:tcPr>
            <w:tcW w:w="2954" w:type="dxa"/>
            <w:tcBorders>
              <w:top w:val="nil"/>
              <w:left w:val="nil"/>
              <w:bottom w:val="single" w:sz="4" w:space="0" w:color="auto"/>
              <w:right w:val="single" w:sz="4" w:space="0" w:color="auto"/>
            </w:tcBorders>
            <w:shd w:val="clear" w:color="auto" w:fill="auto"/>
            <w:vAlign w:val="bottom"/>
            <w:hideMark/>
          </w:tcPr>
          <w:p w14:paraId="2C6262E8" w14:textId="6EAF5E93" w:rsidR="00FD3C8D" w:rsidRPr="001D3F1F" w:rsidRDefault="00FD3C8D" w:rsidP="001A18C7">
            <w:pPr>
              <w:jc w:val="center"/>
              <w:rPr>
                <w:rFonts w:ascii="Arial" w:hAnsi="Arial" w:cs="Arial"/>
                <w:color w:val="000000"/>
                <w:sz w:val="20"/>
                <w:szCs w:val="21"/>
              </w:rPr>
            </w:pPr>
            <w:r w:rsidRPr="001D3F1F">
              <w:rPr>
                <w:rFonts w:ascii="Arial" w:hAnsi="Arial" w:cs="Arial"/>
                <w:color w:val="000000"/>
                <w:sz w:val="20"/>
                <w:szCs w:val="21"/>
              </w:rPr>
              <w:t xml:space="preserve">Dirección Distrital de Tesorería </w:t>
            </w:r>
            <w:r w:rsidR="002B3673" w:rsidRPr="001D3F1F">
              <w:rPr>
                <w:rFonts w:ascii="Arial" w:hAnsi="Arial" w:cs="Arial"/>
                <w:color w:val="000000"/>
                <w:sz w:val="20"/>
                <w:szCs w:val="21"/>
              </w:rPr>
              <w:t>- Secretaría</w:t>
            </w:r>
            <w:r w:rsidRPr="001D3F1F">
              <w:rPr>
                <w:rFonts w:ascii="Arial" w:hAnsi="Arial" w:cs="Arial"/>
                <w:color w:val="000000"/>
                <w:sz w:val="20"/>
                <w:szCs w:val="21"/>
              </w:rPr>
              <w:t xml:space="preserve"> Distrital de Hacienda.</w:t>
            </w:r>
          </w:p>
        </w:tc>
        <w:tc>
          <w:tcPr>
            <w:tcW w:w="2268" w:type="dxa"/>
            <w:tcBorders>
              <w:top w:val="nil"/>
              <w:left w:val="nil"/>
              <w:bottom w:val="single" w:sz="4" w:space="0" w:color="auto"/>
              <w:right w:val="single" w:sz="4" w:space="0" w:color="auto"/>
            </w:tcBorders>
            <w:shd w:val="clear" w:color="auto" w:fill="auto"/>
            <w:vAlign w:val="bottom"/>
            <w:hideMark/>
          </w:tcPr>
          <w:p w14:paraId="557928C2"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 </w:t>
            </w:r>
          </w:p>
        </w:tc>
        <w:tc>
          <w:tcPr>
            <w:tcW w:w="1984" w:type="dxa"/>
            <w:tcBorders>
              <w:top w:val="nil"/>
              <w:left w:val="nil"/>
              <w:bottom w:val="single" w:sz="4" w:space="0" w:color="auto"/>
              <w:right w:val="single" w:sz="4" w:space="0" w:color="auto"/>
            </w:tcBorders>
          </w:tcPr>
          <w:p w14:paraId="241D8973" w14:textId="77777777" w:rsidR="00FD3C8D" w:rsidRPr="001D3F1F" w:rsidRDefault="00FD3C8D" w:rsidP="006F4EFC">
            <w:pPr>
              <w:rPr>
                <w:rFonts w:ascii="Arial" w:hAnsi="Arial" w:cs="Arial"/>
                <w:color w:val="000000"/>
                <w:sz w:val="20"/>
                <w:szCs w:val="21"/>
              </w:rPr>
            </w:pPr>
          </w:p>
        </w:tc>
      </w:tr>
      <w:tr w:rsidR="00FD3C8D" w:rsidRPr="001A18C7" w14:paraId="3025DFB7" w14:textId="77777777" w:rsidTr="001D24B1">
        <w:trPr>
          <w:trHeight w:val="1147"/>
          <w:jc w:val="center"/>
        </w:trPr>
        <w:tc>
          <w:tcPr>
            <w:tcW w:w="2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452A3" w14:textId="77777777" w:rsidR="00FD3C8D" w:rsidRPr="001D3F1F" w:rsidRDefault="00FD3C8D" w:rsidP="006F4EFC">
            <w:pPr>
              <w:jc w:val="center"/>
              <w:rPr>
                <w:rFonts w:ascii="Arial" w:hAnsi="Arial" w:cs="Arial"/>
                <w:color w:val="000000"/>
                <w:sz w:val="20"/>
                <w:szCs w:val="21"/>
              </w:rPr>
            </w:pPr>
            <w:r w:rsidRPr="001D3F1F">
              <w:rPr>
                <w:rFonts w:ascii="Arial" w:hAnsi="Arial" w:cs="Arial"/>
                <w:color w:val="000000"/>
                <w:sz w:val="20"/>
                <w:szCs w:val="21"/>
              </w:rPr>
              <w:t>SDH - OPERACIÓN DESPACHO</w:t>
            </w:r>
          </w:p>
        </w:tc>
        <w:tc>
          <w:tcPr>
            <w:tcW w:w="2954" w:type="dxa"/>
            <w:tcBorders>
              <w:top w:val="nil"/>
              <w:left w:val="nil"/>
              <w:bottom w:val="single" w:sz="4" w:space="0" w:color="auto"/>
              <w:right w:val="single" w:sz="4" w:space="0" w:color="auto"/>
            </w:tcBorders>
            <w:shd w:val="clear" w:color="auto" w:fill="auto"/>
            <w:vAlign w:val="bottom"/>
            <w:hideMark/>
          </w:tcPr>
          <w:p w14:paraId="5A73225C" w14:textId="6FC08863" w:rsidR="00FD3C8D" w:rsidRPr="001D3F1F" w:rsidRDefault="00FD3C8D" w:rsidP="001A18C7">
            <w:pPr>
              <w:jc w:val="center"/>
              <w:rPr>
                <w:rFonts w:ascii="Arial" w:hAnsi="Arial" w:cs="Arial"/>
                <w:color w:val="000000"/>
                <w:sz w:val="20"/>
                <w:szCs w:val="21"/>
              </w:rPr>
            </w:pPr>
            <w:r w:rsidRPr="001D3F1F">
              <w:rPr>
                <w:rFonts w:ascii="Arial" w:hAnsi="Arial" w:cs="Arial"/>
                <w:color w:val="000000"/>
                <w:sz w:val="20"/>
                <w:szCs w:val="21"/>
              </w:rPr>
              <w:t xml:space="preserve">Grupo Asesor Operaciones </w:t>
            </w:r>
            <w:r w:rsidR="002B3673" w:rsidRPr="001D3F1F">
              <w:rPr>
                <w:rFonts w:ascii="Arial" w:hAnsi="Arial" w:cs="Arial"/>
                <w:color w:val="000000"/>
                <w:sz w:val="20"/>
                <w:szCs w:val="21"/>
              </w:rPr>
              <w:t>- Secretaría</w:t>
            </w:r>
            <w:r w:rsidRPr="001D3F1F">
              <w:rPr>
                <w:rFonts w:ascii="Arial" w:hAnsi="Arial" w:cs="Arial"/>
                <w:color w:val="000000"/>
                <w:sz w:val="20"/>
                <w:szCs w:val="21"/>
              </w:rPr>
              <w:t xml:space="preserve"> Distrital de Hacienda.</w:t>
            </w:r>
          </w:p>
        </w:tc>
        <w:tc>
          <w:tcPr>
            <w:tcW w:w="2268" w:type="dxa"/>
            <w:tcBorders>
              <w:top w:val="nil"/>
              <w:left w:val="nil"/>
              <w:bottom w:val="single" w:sz="4" w:space="0" w:color="auto"/>
              <w:right w:val="single" w:sz="4" w:space="0" w:color="auto"/>
            </w:tcBorders>
            <w:shd w:val="clear" w:color="auto" w:fill="auto"/>
            <w:vAlign w:val="bottom"/>
            <w:hideMark/>
          </w:tcPr>
          <w:p w14:paraId="0DFA19E3"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 </w:t>
            </w:r>
          </w:p>
        </w:tc>
        <w:tc>
          <w:tcPr>
            <w:tcW w:w="1984" w:type="dxa"/>
            <w:tcBorders>
              <w:top w:val="nil"/>
              <w:left w:val="nil"/>
              <w:bottom w:val="single" w:sz="4" w:space="0" w:color="auto"/>
              <w:right w:val="single" w:sz="4" w:space="0" w:color="auto"/>
            </w:tcBorders>
          </w:tcPr>
          <w:p w14:paraId="4EBFD39C" w14:textId="77777777" w:rsidR="00FD3C8D" w:rsidRPr="001D3F1F" w:rsidRDefault="00FD3C8D" w:rsidP="006F4EFC">
            <w:pPr>
              <w:rPr>
                <w:rFonts w:ascii="Arial" w:hAnsi="Arial" w:cs="Arial"/>
                <w:color w:val="000000"/>
                <w:sz w:val="20"/>
                <w:szCs w:val="21"/>
              </w:rPr>
            </w:pPr>
          </w:p>
        </w:tc>
      </w:tr>
      <w:tr w:rsidR="00BE3169" w:rsidRPr="001A18C7" w14:paraId="027DA988" w14:textId="77777777" w:rsidTr="001D24B1">
        <w:trPr>
          <w:trHeight w:val="855"/>
          <w:jc w:val="center"/>
        </w:trPr>
        <w:tc>
          <w:tcPr>
            <w:tcW w:w="1285" w:type="dxa"/>
            <w:vMerge w:val="restart"/>
            <w:tcBorders>
              <w:top w:val="single" w:sz="4" w:space="0" w:color="auto"/>
              <w:left w:val="single" w:sz="4" w:space="0" w:color="auto"/>
              <w:right w:val="single" w:sz="4" w:space="0" w:color="auto"/>
            </w:tcBorders>
            <w:shd w:val="clear" w:color="auto" w:fill="auto"/>
            <w:noWrap/>
            <w:vAlign w:val="center"/>
            <w:hideMark/>
          </w:tcPr>
          <w:p w14:paraId="27BD1089" w14:textId="060EB3CD" w:rsidR="00BE3169" w:rsidRPr="001D3F1F" w:rsidRDefault="00BE3169" w:rsidP="006F4EFC">
            <w:pPr>
              <w:jc w:val="center"/>
              <w:rPr>
                <w:rFonts w:ascii="Arial" w:hAnsi="Arial" w:cs="Arial"/>
                <w:color w:val="000000"/>
                <w:sz w:val="20"/>
                <w:szCs w:val="21"/>
              </w:rPr>
            </w:pPr>
            <w:r w:rsidRPr="001D3F1F">
              <w:rPr>
                <w:rFonts w:ascii="Arial" w:hAnsi="Arial" w:cs="Arial"/>
                <w:color w:val="000000"/>
                <w:sz w:val="20"/>
                <w:szCs w:val="21"/>
              </w:rPr>
              <w:t>SUP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804335E" w14:textId="4AD4BFD0" w:rsidR="00BE3169" w:rsidRPr="001D3F1F" w:rsidRDefault="00BE3169" w:rsidP="006F4EFC">
            <w:pPr>
              <w:jc w:val="center"/>
              <w:rPr>
                <w:rFonts w:ascii="Arial" w:hAnsi="Arial" w:cs="Arial"/>
                <w:color w:val="000000"/>
                <w:sz w:val="20"/>
                <w:szCs w:val="21"/>
                <w:lang w:val="en-US"/>
              </w:rPr>
            </w:pPr>
            <w:r w:rsidRPr="001D3F1F">
              <w:rPr>
                <w:rFonts w:ascii="Arial" w:hAnsi="Arial" w:cs="Arial"/>
                <w:color w:val="000000"/>
                <w:sz w:val="20"/>
                <w:szCs w:val="21"/>
              </w:rPr>
              <w:t>SUP</w:t>
            </w:r>
            <w:r w:rsidRPr="001D3F1F">
              <w:rPr>
                <w:rFonts w:ascii="Arial" w:hAnsi="Arial" w:cs="Arial"/>
                <w:color w:val="000000"/>
                <w:sz w:val="20"/>
                <w:szCs w:val="21"/>
                <w:lang w:val="en-US"/>
              </w:rPr>
              <w:t>- DDT</w:t>
            </w:r>
          </w:p>
        </w:tc>
        <w:tc>
          <w:tcPr>
            <w:tcW w:w="2954" w:type="dxa"/>
            <w:tcBorders>
              <w:top w:val="nil"/>
              <w:left w:val="nil"/>
              <w:bottom w:val="single" w:sz="4" w:space="0" w:color="auto"/>
              <w:right w:val="single" w:sz="4" w:space="0" w:color="auto"/>
            </w:tcBorders>
            <w:shd w:val="clear" w:color="auto" w:fill="auto"/>
            <w:vAlign w:val="bottom"/>
            <w:hideMark/>
          </w:tcPr>
          <w:p w14:paraId="1433665B" w14:textId="7E5DB900" w:rsidR="00BE3169" w:rsidRPr="001D3F1F" w:rsidRDefault="00BE3169" w:rsidP="001A18C7">
            <w:pPr>
              <w:jc w:val="center"/>
              <w:rPr>
                <w:rFonts w:ascii="Arial" w:hAnsi="Arial" w:cs="Arial"/>
                <w:color w:val="000000"/>
                <w:sz w:val="20"/>
                <w:szCs w:val="21"/>
              </w:rPr>
            </w:pPr>
            <w:r w:rsidRPr="001D3F1F">
              <w:rPr>
                <w:rFonts w:ascii="Arial" w:hAnsi="Arial" w:cs="Arial"/>
                <w:color w:val="000000"/>
                <w:sz w:val="20"/>
                <w:szCs w:val="21"/>
              </w:rPr>
              <w:t xml:space="preserve">Grupo Supervisor de Secretaría Distrital de Hacienda en temas </w:t>
            </w:r>
            <w:r w:rsidR="002C78A3" w:rsidRPr="001D3F1F">
              <w:rPr>
                <w:rFonts w:ascii="Arial" w:hAnsi="Arial" w:cs="Arial"/>
                <w:color w:val="000000"/>
                <w:sz w:val="20"/>
                <w:szCs w:val="21"/>
              </w:rPr>
              <w:t>tesorales.</w:t>
            </w:r>
          </w:p>
        </w:tc>
        <w:tc>
          <w:tcPr>
            <w:tcW w:w="2268" w:type="dxa"/>
            <w:tcBorders>
              <w:top w:val="nil"/>
              <w:left w:val="nil"/>
              <w:bottom w:val="single" w:sz="4" w:space="0" w:color="auto"/>
              <w:right w:val="single" w:sz="4" w:space="0" w:color="auto"/>
            </w:tcBorders>
            <w:shd w:val="clear" w:color="auto" w:fill="auto"/>
            <w:vAlign w:val="bottom"/>
            <w:hideMark/>
          </w:tcPr>
          <w:p w14:paraId="12EA764C" w14:textId="77777777" w:rsidR="00BE3169" w:rsidRPr="001D3F1F" w:rsidRDefault="00BE3169" w:rsidP="006F4EFC">
            <w:pPr>
              <w:rPr>
                <w:rFonts w:ascii="Arial" w:hAnsi="Arial" w:cs="Arial"/>
                <w:color w:val="000000"/>
                <w:sz w:val="20"/>
                <w:szCs w:val="21"/>
              </w:rPr>
            </w:pPr>
            <w:r w:rsidRPr="001D3F1F">
              <w:rPr>
                <w:rFonts w:ascii="Arial" w:hAnsi="Arial" w:cs="Arial"/>
                <w:color w:val="000000"/>
                <w:sz w:val="20"/>
                <w:szCs w:val="21"/>
              </w:rPr>
              <w:t> </w:t>
            </w:r>
          </w:p>
        </w:tc>
        <w:tc>
          <w:tcPr>
            <w:tcW w:w="1984" w:type="dxa"/>
            <w:tcBorders>
              <w:top w:val="nil"/>
              <w:left w:val="nil"/>
              <w:bottom w:val="single" w:sz="4" w:space="0" w:color="auto"/>
              <w:right w:val="single" w:sz="4" w:space="0" w:color="auto"/>
            </w:tcBorders>
          </w:tcPr>
          <w:p w14:paraId="47C8EECA" w14:textId="77777777" w:rsidR="00BE3169" w:rsidRPr="001D3F1F" w:rsidRDefault="00BE3169" w:rsidP="006F4EFC">
            <w:pPr>
              <w:rPr>
                <w:rFonts w:ascii="Arial" w:hAnsi="Arial" w:cs="Arial"/>
                <w:color w:val="000000"/>
                <w:sz w:val="20"/>
                <w:szCs w:val="21"/>
              </w:rPr>
            </w:pPr>
          </w:p>
        </w:tc>
      </w:tr>
      <w:tr w:rsidR="00BE3169" w:rsidRPr="001A18C7" w14:paraId="7E1C15F5" w14:textId="77777777" w:rsidTr="001D24B1">
        <w:trPr>
          <w:trHeight w:val="855"/>
          <w:jc w:val="center"/>
        </w:trPr>
        <w:tc>
          <w:tcPr>
            <w:tcW w:w="1285" w:type="dxa"/>
            <w:vMerge/>
            <w:tcBorders>
              <w:left w:val="single" w:sz="4" w:space="0" w:color="auto"/>
              <w:bottom w:val="single" w:sz="4" w:space="0" w:color="auto"/>
              <w:right w:val="single" w:sz="4" w:space="0" w:color="auto"/>
            </w:tcBorders>
            <w:shd w:val="clear" w:color="auto" w:fill="auto"/>
            <w:noWrap/>
            <w:vAlign w:val="center"/>
          </w:tcPr>
          <w:p w14:paraId="0644FEB1" w14:textId="77777777" w:rsidR="00BE3169" w:rsidRPr="001D3F1F" w:rsidRDefault="00BE3169" w:rsidP="006F4EFC">
            <w:pPr>
              <w:jc w:val="center"/>
              <w:rPr>
                <w:rFonts w:ascii="Arial" w:hAnsi="Arial" w:cs="Arial"/>
                <w:color w:val="000000"/>
                <w:sz w:val="20"/>
                <w:szCs w:val="21"/>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36C7E0D" w14:textId="266FED5A" w:rsidR="00BE3169" w:rsidRPr="001D3F1F" w:rsidRDefault="00BE3169" w:rsidP="006F4EFC">
            <w:pPr>
              <w:jc w:val="center"/>
              <w:rPr>
                <w:rFonts w:ascii="Arial" w:hAnsi="Arial" w:cs="Arial"/>
                <w:color w:val="000000"/>
                <w:sz w:val="20"/>
                <w:szCs w:val="21"/>
              </w:rPr>
            </w:pPr>
            <w:r w:rsidRPr="001D3F1F">
              <w:rPr>
                <w:rFonts w:ascii="Arial" w:hAnsi="Arial" w:cs="Arial"/>
                <w:color w:val="000000"/>
                <w:sz w:val="20"/>
                <w:szCs w:val="21"/>
              </w:rPr>
              <w:t>SUP-</w:t>
            </w:r>
            <w:r w:rsidR="008D08D3" w:rsidRPr="001D3F1F">
              <w:rPr>
                <w:rFonts w:ascii="Arial" w:hAnsi="Arial" w:cs="Arial"/>
                <w:color w:val="000000"/>
                <w:sz w:val="20"/>
                <w:szCs w:val="21"/>
              </w:rPr>
              <w:t>OPER</w:t>
            </w:r>
          </w:p>
        </w:tc>
        <w:tc>
          <w:tcPr>
            <w:tcW w:w="2954" w:type="dxa"/>
            <w:tcBorders>
              <w:top w:val="nil"/>
              <w:left w:val="nil"/>
              <w:bottom w:val="single" w:sz="4" w:space="0" w:color="auto"/>
              <w:right w:val="single" w:sz="4" w:space="0" w:color="auto"/>
            </w:tcBorders>
            <w:shd w:val="clear" w:color="auto" w:fill="auto"/>
            <w:vAlign w:val="bottom"/>
          </w:tcPr>
          <w:p w14:paraId="642C8BBE" w14:textId="6C8F3101" w:rsidR="00BE3169" w:rsidRPr="001D3F1F" w:rsidRDefault="00BE3169" w:rsidP="001A18C7">
            <w:pPr>
              <w:jc w:val="center"/>
              <w:rPr>
                <w:rFonts w:ascii="Arial" w:hAnsi="Arial" w:cs="Arial"/>
                <w:color w:val="000000"/>
                <w:sz w:val="20"/>
                <w:szCs w:val="21"/>
              </w:rPr>
            </w:pPr>
            <w:r w:rsidRPr="001D3F1F">
              <w:rPr>
                <w:rFonts w:ascii="Arial" w:hAnsi="Arial" w:cs="Arial"/>
                <w:color w:val="000000"/>
                <w:sz w:val="20"/>
                <w:szCs w:val="21"/>
              </w:rPr>
              <w:t>Grupo Supervisor de Secretaría Distrital de Hacienda en temas técnicos.</w:t>
            </w:r>
          </w:p>
        </w:tc>
        <w:tc>
          <w:tcPr>
            <w:tcW w:w="2268" w:type="dxa"/>
            <w:tcBorders>
              <w:top w:val="nil"/>
              <w:left w:val="nil"/>
              <w:bottom w:val="single" w:sz="4" w:space="0" w:color="auto"/>
              <w:right w:val="single" w:sz="4" w:space="0" w:color="auto"/>
            </w:tcBorders>
            <w:shd w:val="clear" w:color="auto" w:fill="auto"/>
            <w:vAlign w:val="bottom"/>
          </w:tcPr>
          <w:p w14:paraId="1BF9DBC1" w14:textId="77777777" w:rsidR="00BE3169" w:rsidRPr="001D3F1F" w:rsidRDefault="00BE3169" w:rsidP="006F4EFC">
            <w:pPr>
              <w:rPr>
                <w:rFonts w:ascii="Arial" w:hAnsi="Arial" w:cs="Arial"/>
                <w:color w:val="000000"/>
                <w:sz w:val="20"/>
                <w:szCs w:val="21"/>
              </w:rPr>
            </w:pPr>
          </w:p>
        </w:tc>
        <w:tc>
          <w:tcPr>
            <w:tcW w:w="1984" w:type="dxa"/>
            <w:tcBorders>
              <w:top w:val="nil"/>
              <w:left w:val="nil"/>
              <w:bottom w:val="single" w:sz="4" w:space="0" w:color="auto"/>
              <w:right w:val="single" w:sz="4" w:space="0" w:color="auto"/>
            </w:tcBorders>
          </w:tcPr>
          <w:p w14:paraId="5B704BE2" w14:textId="77777777" w:rsidR="00BE3169" w:rsidRPr="001D3F1F" w:rsidRDefault="00BE3169" w:rsidP="006F4EFC">
            <w:pPr>
              <w:rPr>
                <w:rFonts w:ascii="Arial" w:hAnsi="Arial" w:cs="Arial"/>
                <w:color w:val="000000"/>
                <w:sz w:val="20"/>
                <w:szCs w:val="21"/>
              </w:rPr>
            </w:pPr>
          </w:p>
        </w:tc>
      </w:tr>
      <w:tr w:rsidR="00FD3C8D" w:rsidRPr="001A18C7" w14:paraId="256D82EC" w14:textId="77777777" w:rsidTr="001D24B1">
        <w:trPr>
          <w:trHeight w:val="832"/>
          <w:jc w:val="center"/>
        </w:trPr>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DD7A55" w14:textId="77777777" w:rsidR="00FD3C8D" w:rsidRPr="001D3F1F" w:rsidRDefault="00FD3C8D" w:rsidP="006F4EFC">
            <w:pPr>
              <w:jc w:val="center"/>
              <w:rPr>
                <w:rFonts w:ascii="Arial" w:hAnsi="Arial" w:cs="Arial"/>
                <w:color w:val="000000"/>
                <w:sz w:val="20"/>
                <w:szCs w:val="21"/>
              </w:rPr>
            </w:pPr>
            <w:r w:rsidRPr="001D3F1F">
              <w:rPr>
                <w:rFonts w:ascii="Arial" w:hAnsi="Arial" w:cs="Arial"/>
                <w:color w:val="000000"/>
                <w:sz w:val="20"/>
                <w:szCs w:val="21"/>
              </w:rPr>
              <w:t>OPERADOR</w:t>
            </w:r>
          </w:p>
        </w:tc>
        <w:tc>
          <w:tcPr>
            <w:tcW w:w="1285" w:type="dxa"/>
            <w:tcBorders>
              <w:top w:val="nil"/>
              <w:left w:val="nil"/>
              <w:bottom w:val="single" w:sz="4" w:space="0" w:color="auto"/>
              <w:right w:val="single" w:sz="4" w:space="0" w:color="auto"/>
            </w:tcBorders>
            <w:shd w:val="clear" w:color="auto" w:fill="auto"/>
            <w:noWrap/>
            <w:vAlign w:val="center"/>
            <w:hideMark/>
          </w:tcPr>
          <w:p w14:paraId="30AAE400"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BANCO</w:t>
            </w:r>
          </w:p>
        </w:tc>
        <w:tc>
          <w:tcPr>
            <w:tcW w:w="2954" w:type="dxa"/>
            <w:tcBorders>
              <w:top w:val="nil"/>
              <w:left w:val="nil"/>
              <w:bottom w:val="single" w:sz="4" w:space="0" w:color="auto"/>
              <w:right w:val="single" w:sz="4" w:space="0" w:color="auto"/>
            </w:tcBorders>
            <w:shd w:val="clear" w:color="auto" w:fill="auto"/>
            <w:vAlign w:val="center"/>
            <w:hideMark/>
          </w:tcPr>
          <w:p w14:paraId="26F9ABAB" w14:textId="4C57E4E1" w:rsidR="00FD3C8D" w:rsidRPr="001D3F1F" w:rsidRDefault="00FD3C8D" w:rsidP="001A18C7">
            <w:pPr>
              <w:jc w:val="center"/>
              <w:rPr>
                <w:rFonts w:ascii="Arial" w:hAnsi="Arial" w:cs="Arial"/>
                <w:color w:val="000000"/>
                <w:sz w:val="20"/>
                <w:szCs w:val="21"/>
              </w:rPr>
            </w:pPr>
            <w:r w:rsidRPr="001D3F1F">
              <w:rPr>
                <w:rFonts w:ascii="Arial" w:hAnsi="Arial" w:cs="Arial"/>
                <w:color w:val="000000"/>
                <w:sz w:val="20"/>
                <w:szCs w:val="21"/>
              </w:rPr>
              <w:t>Entidad Financiera</w:t>
            </w:r>
          </w:p>
        </w:tc>
        <w:tc>
          <w:tcPr>
            <w:tcW w:w="2268" w:type="dxa"/>
            <w:tcBorders>
              <w:top w:val="nil"/>
              <w:left w:val="nil"/>
              <w:bottom w:val="single" w:sz="4" w:space="0" w:color="auto"/>
              <w:right w:val="single" w:sz="4" w:space="0" w:color="auto"/>
            </w:tcBorders>
            <w:shd w:val="clear" w:color="auto" w:fill="auto"/>
            <w:noWrap/>
            <w:vAlign w:val="bottom"/>
            <w:hideMark/>
          </w:tcPr>
          <w:p w14:paraId="533B8687" w14:textId="77777777" w:rsidR="00FD3C8D" w:rsidRPr="001D3F1F" w:rsidRDefault="00FD3C8D" w:rsidP="006F4EFC">
            <w:pPr>
              <w:rPr>
                <w:rFonts w:ascii="Arial" w:hAnsi="Arial" w:cs="Arial"/>
                <w:color w:val="000000"/>
                <w:sz w:val="20"/>
                <w:szCs w:val="21"/>
              </w:rPr>
            </w:pPr>
          </w:p>
        </w:tc>
        <w:tc>
          <w:tcPr>
            <w:tcW w:w="1984" w:type="dxa"/>
            <w:tcBorders>
              <w:top w:val="nil"/>
              <w:left w:val="nil"/>
              <w:bottom w:val="single" w:sz="4" w:space="0" w:color="auto"/>
              <w:right w:val="single" w:sz="4" w:space="0" w:color="auto"/>
            </w:tcBorders>
          </w:tcPr>
          <w:p w14:paraId="2DA4C6DB" w14:textId="77777777" w:rsidR="00FD3C8D" w:rsidRPr="001D3F1F" w:rsidRDefault="00FD3C8D" w:rsidP="006F4EFC">
            <w:pPr>
              <w:rPr>
                <w:rFonts w:ascii="Arial" w:hAnsi="Arial" w:cs="Arial"/>
                <w:color w:val="000000"/>
                <w:sz w:val="20"/>
                <w:szCs w:val="21"/>
              </w:rPr>
            </w:pPr>
          </w:p>
        </w:tc>
      </w:tr>
      <w:tr w:rsidR="00FD3C8D" w:rsidRPr="001A18C7" w14:paraId="21230526" w14:textId="77777777" w:rsidTr="001D24B1">
        <w:trPr>
          <w:trHeight w:val="869"/>
          <w:jc w:val="center"/>
        </w:trPr>
        <w:tc>
          <w:tcPr>
            <w:tcW w:w="1285" w:type="dxa"/>
            <w:vMerge/>
            <w:tcBorders>
              <w:top w:val="nil"/>
              <w:left w:val="single" w:sz="4" w:space="0" w:color="auto"/>
              <w:bottom w:val="single" w:sz="4" w:space="0" w:color="auto"/>
              <w:right w:val="single" w:sz="4" w:space="0" w:color="auto"/>
            </w:tcBorders>
            <w:vAlign w:val="center"/>
            <w:hideMark/>
          </w:tcPr>
          <w:p w14:paraId="75445685" w14:textId="77777777" w:rsidR="00FD3C8D" w:rsidRPr="001D3F1F" w:rsidRDefault="00FD3C8D" w:rsidP="006F4EFC">
            <w:pPr>
              <w:rPr>
                <w:rFonts w:ascii="Arial" w:hAnsi="Arial" w:cs="Arial"/>
                <w:color w:val="000000"/>
                <w:sz w:val="20"/>
                <w:szCs w:val="21"/>
              </w:rPr>
            </w:pPr>
          </w:p>
        </w:tc>
        <w:tc>
          <w:tcPr>
            <w:tcW w:w="1285" w:type="dxa"/>
            <w:tcBorders>
              <w:top w:val="nil"/>
              <w:left w:val="nil"/>
              <w:bottom w:val="single" w:sz="4" w:space="0" w:color="auto"/>
              <w:right w:val="single" w:sz="4" w:space="0" w:color="auto"/>
            </w:tcBorders>
            <w:shd w:val="clear" w:color="auto" w:fill="auto"/>
            <w:noWrap/>
            <w:vAlign w:val="center"/>
            <w:hideMark/>
          </w:tcPr>
          <w:p w14:paraId="59B834C2"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SEDPE</w:t>
            </w:r>
          </w:p>
        </w:tc>
        <w:tc>
          <w:tcPr>
            <w:tcW w:w="2954" w:type="dxa"/>
            <w:tcBorders>
              <w:top w:val="nil"/>
              <w:left w:val="nil"/>
              <w:bottom w:val="single" w:sz="4" w:space="0" w:color="auto"/>
              <w:right w:val="single" w:sz="4" w:space="0" w:color="auto"/>
            </w:tcBorders>
            <w:shd w:val="clear" w:color="auto" w:fill="auto"/>
            <w:vAlign w:val="center"/>
            <w:hideMark/>
          </w:tcPr>
          <w:p w14:paraId="0ACCEDD7" w14:textId="77777777" w:rsidR="00FD3C8D" w:rsidRPr="001D3F1F" w:rsidRDefault="00FD3C8D" w:rsidP="001A18C7">
            <w:pPr>
              <w:jc w:val="center"/>
              <w:rPr>
                <w:rFonts w:ascii="Arial" w:hAnsi="Arial" w:cs="Arial"/>
                <w:color w:val="000000"/>
                <w:sz w:val="20"/>
                <w:szCs w:val="21"/>
              </w:rPr>
            </w:pPr>
            <w:r w:rsidRPr="001D3F1F">
              <w:rPr>
                <w:rFonts w:ascii="Arial" w:hAnsi="Arial" w:cs="Arial"/>
                <w:color w:val="000000"/>
                <w:sz w:val="20"/>
                <w:szCs w:val="21"/>
              </w:rPr>
              <w:t>Sociedad Especializada en Depósitos y Pagos Electrónicos</w:t>
            </w:r>
          </w:p>
        </w:tc>
        <w:tc>
          <w:tcPr>
            <w:tcW w:w="2268" w:type="dxa"/>
            <w:tcBorders>
              <w:top w:val="nil"/>
              <w:left w:val="nil"/>
              <w:bottom w:val="single" w:sz="4" w:space="0" w:color="auto"/>
              <w:right w:val="single" w:sz="4" w:space="0" w:color="auto"/>
            </w:tcBorders>
            <w:shd w:val="clear" w:color="auto" w:fill="auto"/>
            <w:noWrap/>
            <w:vAlign w:val="bottom"/>
            <w:hideMark/>
          </w:tcPr>
          <w:p w14:paraId="72CD1224"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 </w:t>
            </w:r>
          </w:p>
        </w:tc>
        <w:tc>
          <w:tcPr>
            <w:tcW w:w="1984" w:type="dxa"/>
            <w:tcBorders>
              <w:top w:val="nil"/>
              <w:left w:val="nil"/>
              <w:bottom w:val="single" w:sz="4" w:space="0" w:color="auto"/>
              <w:right w:val="single" w:sz="4" w:space="0" w:color="auto"/>
            </w:tcBorders>
          </w:tcPr>
          <w:p w14:paraId="403DE265" w14:textId="77777777" w:rsidR="00FD3C8D" w:rsidRPr="001D3F1F" w:rsidRDefault="00FD3C8D" w:rsidP="006F4EFC">
            <w:pPr>
              <w:rPr>
                <w:rFonts w:ascii="Arial" w:hAnsi="Arial" w:cs="Arial"/>
                <w:color w:val="000000"/>
                <w:sz w:val="20"/>
                <w:szCs w:val="21"/>
              </w:rPr>
            </w:pPr>
          </w:p>
        </w:tc>
      </w:tr>
      <w:tr w:rsidR="00FD3C8D" w:rsidRPr="001A18C7" w14:paraId="746897B1" w14:textId="77777777" w:rsidTr="001D24B1">
        <w:trPr>
          <w:trHeight w:val="1375"/>
          <w:jc w:val="center"/>
        </w:trPr>
        <w:tc>
          <w:tcPr>
            <w:tcW w:w="1285" w:type="dxa"/>
            <w:vMerge/>
            <w:tcBorders>
              <w:top w:val="nil"/>
              <w:left w:val="single" w:sz="4" w:space="0" w:color="auto"/>
              <w:bottom w:val="single" w:sz="4" w:space="0" w:color="auto"/>
              <w:right w:val="single" w:sz="4" w:space="0" w:color="auto"/>
            </w:tcBorders>
            <w:vAlign w:val="center"/>
            <w:hideMark/>
          </w:tcPr>
          <w:p w14:paraId="57894F15" w14:textId="77777777" w:rsidR="00FD3C8D" w:rsidRPr="001D3F1F" w:rsidRDefault="00FD3C8D" w:rsidP="006F4EFC">
            <w:pPr>
              <w:rPr>
                <w:rFonts w:ascii="Arial" w:hAnsi="Arial" w:cs="Arial"/>
                <w:color w:val="000000"/>
                <w:sz w:val="20"/>
                <w:szCs w:val="21"/>
              </w:rPr>
            </w:pPr>
          </w:p>
        </w:tc>
        <w:tc>
          <w:tcPr>
            <w:tcW w:w="1285" w:type="dxa"/>
            <w:tcBorders>
              <w:top w:val="nil"/>
              <w:left w:val="nil"/>
              <w:bottom w:val="single" w:sz="4" w:space="0" w:color="auto"/>
              <w:right w:val="single" w:sz="4" w:space="0" w:color="auto"/>
            </w:tcBorders>
            <w:shd w:val="clear" w:color="auto" w:fill="auto"/>
            <w:noWrap/>
            <w:vAlign w:val="center"/>
            <w:hideMark/>
          </w:tcPr>
          <w:p w14:paraId="49ABAF05"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OTRO OPERADOR</w:t>
            </w:r>
          </w:p>
        </w:tc>
        <w:tc>
          <w:tcPr>
            <w:tcW w:w="2954" w:type="dxa"/>
            <w:tcBorders>
              <w:top w:val="nil"/>
              <w:left w:val="nil"/>
              <w:bottom w:val="single" w:sz="4" w:space="0" w:color="auto"/>
              <w:right w:val="single" w:sz="4" w:space="0" w:color="auto"/>
            </w:tcBorders>
            <w:shd w:val="clear" w:color="auto" w:fill="auto"/>
            <w:vAlign w:val="center"/>
            <w:hideMark/>
          </w:tcPr>
          <w:p w14:paraId="5A663D37" w14:textId="77777777" w:rsidR="00FD3C8D" w:rsidRPr="001D3F1F" w:rsidRDefault="00FD3C8D" w:rsidP="001A18C7">
            <w:pPr>
              <w:jc w:val="center"/>
              <w:rPr>
                <w:rFonts w:ascii="Arial" w:hAnsi="Arial" w:cs="Arial"/>
                <w:color w:val="000000"/>
                <w:sz w:val="20"/>
                <w:szCs w:val="21"/>
              </w:rPr>
            </w:pPr>
            <w:r w:rsidRPr="001D3F1F">
              <w:rPr>
                <w:rFonts w:ascii="Arial" w:hAnsi="Arial" w:cs="Arial"/>
                <w:color w:val="000000"/>
                <w:sz w:val="20"/>
                <w:szCs w:val="21"/>
              </w:rPr>
              <w:t>Otros Operadores Financieros no descritos en el presente documento</w:t>
            </w:r>
          </w:p>
        </w:tc>
        <w:tc>
          <w:tcPr>
            <w:tcW w:w="2268" w:type="dxa"/>
            <w:tcBorders>
              <w:top w:val="nil"/>
              <w:left w:val="nil"/>
              <w:bottom w:val="single" w:sz="4" w:space="0" w:color="auto"/>
              <w:right w:val="single" w:sz="4" w:space="0" w:color="auto"/>
            </w:tcBorders>
            <w:shd w:val="clear" w:color="auto" w:fill="auto"/>
            <w:noWrap/>
            <w:vAlign w:val="bottom"/>
            <w:hideMark/>
          </w:tcPr>
          <w:p w14:paraId="1F473E20" w14:textId="77777777" w:rsidR="00FD3C8D" w:rsidRPr="001D3F1F" w:rsidRDefault="00FD3C8D" w:rsidP="006F4EFC">
            <w:pPr>
              <w:rPr>
                <w:rFonts w:ascii="Arial" w:hAnsi="Arial" w:cs="Arial"/>
                <w:color w:val="000000"/>
                <w:sz w:val="20"/>
                <w:szCs w:val="21"/>
              </w:rPr>
            </w:pPr>
            <w:r w:rsidRPr="001D3F1F">
              <w:rPr>
                <w:rFonts w:ascii="Arial" w:hAnsi="Arial" w:cs="Arial"/>
                <w:color w:val="000000"/>
                <w:sz w:val="20"/>
                <w:szCs w:val="21"/>
              </w:rPr>
              <w:t> </w:t>
            </w:r>
          </w:p>
        </w:tc>
        <w:tc>
          <w:tcPr>
            <w:tcW w:w="1984" w:type="dxa"/>
            <w:tcBorders>
              <w:top w:val="nil"/>
              <w:left w:val="nil"/>
              <w:bottom w:val="single" w:sz="4" w:space="0" w:color="auto"/>
              <w:right w:val="single" w:sz="4" w:space="0" w:color="auto"/>
            </w:tcBorders>
          </w:tcPr>
          <w:p w14:paraId="0B270E9F" w14:textId="77777777" w:rsidR="00FD3C8D" w:rsidRPr="001D3F1F" w:rsidRDefault="00FD3C8D" w:rsidP="006F4EFC">
            <w:pPr>
              <w:rPr>
                <w:rFonts w:ascii="Arial" w:hAnsi="Arial" w:cs="Arial"/>
                <w:color w:val="000000"/>
                <w:sz w:val="20"/>
                <w:szCs w:val="21"/>
              </w:rPr>
            </w:pPr>
          </w:p>
        </w:tc>
      </w:tr>
    </w:tbl>
    <w:p w14:paraId="6B904866" w14:textId="77777777" w:rsidR="00E621C0" w:rsidRPr="001A18C7" w:rsidRDefault="00E621C0" w:rsidP="00E621C0">
      <w:pPr>
        <w:pStyle w:val="Textoindependiente"/>
        <w:spacing w:before="11"/>
        <w:rPr>
          <w:sz w:val="21"/>
          <w:szCs w:val="21"/>
          <w:lang w:val="es-CO"/>
        </w:rPr>
      </w:pPr>
    </w:p>
    <w:p w14:paraId="19366EDD" w14:textId="6319808D" w:rsidR="002F72EE" w:rsidRPr="001A18C7" w:rsidRDefault="00FB561E" w:rsidP="00E621C0">
      <w:pPr>
        <w:pStyle w:val="Textoindependiente"/>
        <w:spacing w:before="11"/>
        <w:rPr>
          <w:i/>
          <w:color w:val="000000" w:themeColor="text1"/>
          <w:sz w:val="21"/>
          <w:szCs w:val="21"/>
          <w:u w:val="single"/>
          <w:lang w:val="es-CO"/>
        </w:rPr>
      </w:pPr>
      <w:r w:rsidRPr="001A18C7">
        <w:rPr>
          <w:i/>
          <w:color w:val="000000" w:themeColor="text1"/>
          <w:sz w:val="21"/>
          <w:szCs w:val="21"/>
          <w:u w:val="single"/>
        </w:rPr>
        <w:t xml:space="preserve">Este cuadro </w:t>
      </w:r>
      <w:r w:rsidR="002D16C1" w:rsidRPr="001A18C7">
        <w:rPr>
          <w:i/>
          <w:color w:val="000000" w:themeColor="text1"/>
          <w:sz w:val="21"/>
          <w:szCs w:val="21"/>
          <w:u w:val="single"/>
        </w:rPr>
        <w:t>debe ser diligenciado</w:t>
      </w:r>
      <w:r w:rsidRPr="001A18C7">
        <w:rPr>
          <w:i/>
          <w:color w:val="000000" w:themeColor="text1"/>
          <w:sz w:val="21"/>
          <w:szCs w:val="21"/>
          <w:u w:val="single"/>
        </w:rPr>
        <w:t xml:space="preserve"> de acuerdo </w:t>
      </w:r>
      <w:r w:rsidR="002D16C1" w:rsidRPr="001A18C7">
        <w:rPr>
          <w:i/>
          <w:color w:val="000000" w:themeColor="text1"/>
          <w:sz w:val="21"/>
          <w:szCs w:val="21"/>
          <w:u w:val="single"/>
        </w:rPr>
        <w:t>a los canales acordados por el operador.</w:t>
      </w:r>
      <w:r w:rsidRPr="001A18C7">
        <w:rPr>
          <w:i/>
          <w:color w:val="000000" w:themeColor="text1"/>
          <w:sz w:val="21"/>
          <w:szCs w:val="21"/>
          <w:u w:val="single"/>
        </w:rPr>
        <w:t xml:space="preserve"> </w:t>
      </w:r>
    </w:p>
    <w:p w14:paraId="119767B8" w14:textId="77777777" w:rsidR="004E5C70" w:rsidRPr="001A18C7" w:rsidRDefault="004E5C70" w:rsidP="001D24B1">
      <w:pPr>
        <w:pStyle w:val="Textoindependiente"/>
        <w:spacing w:before="1"/>
        <w:ind w:right="417"/>
        <w:jc w:val="both"/>
        <w:rPr>
          <w:sz w:val="21"/>
          <w:szCs w:val="21"/>
        </w:rPr>
      </w:pPr>
    </w:p>
    <w:p w14:paraId="68C35275" w14:textId="362355CF" w:rsidR="00BE3169" w:rsidRPr="001A18C7" w:rsidRDefault="00765740" w:rsidP="00BE3169">
      <w:pPr>
        <w:pStyle w:val="Textoindependiente"/>
        <w:numPr>
          <w:ilvl w:val="0"/>
          <w:numId w:val="13"/>
        </w:numPr>
        <w:spacing w:before="1"/>
        <w:rPr>
          <w:b/>
          <w:color w:val="000000" w:themeColor="text1"/>
          <w:sz w:val="21"/>
          <w:szCs w:val="21"/>
        </w:rPr>
      </w:pPr>
      <w:r w:rsidRPr="001A18C7">
        <w:rPr>
          <w:b/>
          <w:color w:val="000000" w:themeColor="text1"/>
          <w:sz w:val="21"/>
          <w:szCs w:val="21"/>
        </w:rPr>
        <w:t>MANUAL OPERATIVO INGRESO MINIMO GARANTIZADO</w:t>
      </w:r>
    </w:p>
    <w:p w14:paraId="162B4BC7" w14:textId="77777777" w:rsidR="001D3F1F" w:rsidRDefault="00BE3169" w:rsidP="004E5C70">
      <w:pPr>
        <w:pStyle w:val="Default"/>
        <w:spacing w:line="276" w:lineRule="auto"/>
        <w:jc w:val="both"/>
        <w:rPr>
          <w:sz w:val="21"/>
          <w:szCs w:val="21"/>
        </w:rPr>
      </w:pPr>
      <w:r w:rsidRPr="001A18C7">
        <w:rPr>
          <w:sz w:val="21"/>
          <w:szCs w:val="21"/>
        </w:rPr>
        <w:t xml:space="preserve">El artículo 24 del Acuerdo Distrital 761 de 2020 dispuso que el Sistema Distrital Bogotá Solidaria en Casa se denominará Sistema Distrital Bogotá Solidaria, será “parte constitutiva del esquema de subsidios y contribuciones de la Estrategia integral progresiva del Ingreso Mínimo Garantizado para Bogotá” y para este fin le mantuvo sus fuentes de financiamiento y mecanismos de focalización. En complemento, el artículo 26 de este Acuerdo crea el </w:t>
      </w:r>
    </w:p>
    <w:p w14:paraId="283F4DD7" w14:textId="64F495FF" w:rsidR="00BE3169" w:rsidRPr="001A18C7" w:rsidRDefault="00BE3169" w:rsidP="004E5C70">
      <w:pPr>
        <w:pStyle w:val="Default"/>
        <w:spacing w:line="276" w:lineRule="auto"/>
        <w:jc w:val="both"/>
        <w:rPr>
          <w:sz w:val="21"/>
          <w:szCs w:val="21"/>
        </w:rPr>
      </w:pPr>
      <w:r w:rsidRPr="001A18C7">
        <w:rPr>
          <w:sz w:val="21"/>
          <w:szCs w:val="21"/>
        </w:rPr>
        <w:lastRenderedPageBreak/>
        <w:t xml:space="preserve">Fondo Cuenta para el Sistema Distrital Bogotá Solidaria, en cabeza de la Secretaría Distrital de Hacienda, para administrar los recursos de este sistema. De esta manera, existe una fuente legal unificada para el Sistema Distrital Bogotá Solidaria y la estrategia integral Ingreso Mínimo Garantizado. </w:t>
      </w:r>
    </w:p>
    <w:p w14:paraId="668A401C" w14:textId="60CA5E4B" w:rsidR="004E5C70" w:rsidRPr="001A18C7" w:rsidRDefault="004E5C70" w:rsidP="004E5C70">
      <w:pPr>
        <w:pStyle w:val="Default"/>
        <w:spacing w:line="276" w:lineRule="auto"/>
        <w:jc w:val="both"/>
        <w:rPr>
          <w:sz w:val="21"/>
          <w:szCs w:val="21"/>
        </w:rPr>
      </w:pPr>
    </w:p>
    <w:p w14:paraId="4E904135" w14:textId="017785FD" w:rsidR="004E5C70" w:rsidRPr="001A18C7" w:rsidRDefault="004E5C70" w:rsidP="004E5C70">
      <w:pPr>
        <w:pStyle w:val="Default"/>
        <w:spacing w:line="276" w:lineRule="auto"/>
        <w:jc w:val="both"/>
        <w:rPr>
          <w:sz w:val="21"/>
          <w:szCs w:val="21"/>
        </w:rPr>
      </w:pPr>
      <w:r w:rsidRPr="001A18C7">
        <w:rPr>
          <w:sz w:val="21"/>
          <w:szCs w:val="21"/>
        </w:rPr>
        <w:t xml:space="preserve">Por la razón expresada, el Manual Operativo del Sistema Distrital Bogotá Solidaria en Casa hace parte del marco de Ingreso Mínimo Garantizado, siendo este parte de fundamental para el seguimiento de los parámetros del presente convenio. </w:t>
      </w:r>
    </w:p>
    <w:p w14:paraId="6DEF16E7" w14:textId="084E8DE3" w:rsidR="004E5C70" w:rsidRPr="001A18C7" w:rsidRDefault="004E5C70" w:rsidP="004E5C70">
      <w:pPr>
        <w:pStyle w:val="Default"/>
        <w:spacing w:line="276" w:lineRule="auto"/>
        <w:jc w:val="both"/>
        <w:rPr>
          <w:sz w:val="21"/>
          <w:szCs w:val="21"/>
        </w:rPr>
      </w:pPr>
    </w:p>
    <w:p w14:paraId="66A3C178" w14:textId="1717A0F9" w:rsidR="00531B50" w:rsidRPr="001A18C7" w:rsidRDefault="004E5C70" w:rsidP="00D928D3">
      <w:pPr>
        <w:pStyle w:val="Textoindependiente"/>
        <w:spacing w:before="1" w:line="276" w:lineRule="auto"/>
        <w:ind w:right="421"/>
        <w:jc w:val="both"/>
        <w:rPr>
          <w:rFonts w:eastAsiaTheme="minorHAnsi"/>
          <w:color w:val="000000"/>
          <w:sz w:val="21"/>
          <w:szCs w:val="21"/>
          <w:lang w:val="es-CO"/>
        </w:rPr>
      </w:pPr>
      <w:r w:rsidRPr="001A18C7">
        <w:rPr>
          <w:rFonts w:eastAsiaTheme="minorHAnsi"/>
          <w:color w:val="000000"/>
          <w:sz w:val="21"/>
          <w:szCs w:val="21"/>
          <w:lang w:val="es-CO"/>
        </w:rPr>
        <w:t>En cumplimiento de lo dispuesto por el Gobierno Distrital mediante el Decreto 108 del 8 de abril de 2020, por el cual se modifica el Decreto 93 de 2020, las Secretarías Distritales de Integración Social, Hacienda, Planeación y Gobierno, expidieron en forma conjunta el Manual Operativo del Sistema Distrital Bogotá Solidaria en Casa, en el cual se definen los aspectos necesarios para la correcta implementación, seguimiento, supervisión y evaluación del Sistema.</w:t>
      </w:r>
    </w:p>
    <w:p w14:paraId="3341F5A8" w14:textId="77777777" w:rsidR="00531B50" w:rsidRPr="001A18C7" w:rsidRDefault="00531B50" w:rsidP="00765740">
      <w:pPr>
        <w:pStyle w:val="Textoindependiente"/>
        <w:spacing w:before="1"/>
        <w:rPr>
          <w:color w:val="FF0000"/>
          <w:sz w:val="21"/>
          <w:szCs w:val="21"/>
        </w:rPr>
      </w:pPr>
    </w:p>
    <w:p w14:paraId="0D7E3DAD" w14:textId="5DD58FF0" w:rsidR="00FB4C77" w:rsidRPr="001A18C7" w:rsidRDefault="00E621C0" w:rsidP="002D16C1">
      <w:pPr>
        <w:pStyle w:val="Ttulo1"/>
        <w:numPr>
          <w:ilvl w:val="0"/>
          <w:numId w:val="13"/>
        </w:numPr>
        <w:tabs>
          <w:tab w:val="left" w:pos="1483"/>
          <w:tab w:val="left" w:pos="1484"/>
        </w:tabs>
        <w:rPr>
          <w:sz w:val="21"/>
          <w:szCs w:val="21"/>
        </w:rPr>
      </w:pPr>
      <w:bookmarkStart w:id="1" w:name="_bookmark10"/>
      <w:bookmarkEnd w:id="1"/>
      <w:r w:rsidRPr="001A18C7">
        <w:rPr>
          <w:sz w:val="21"/>
          <w:szCs w:val="21"/>
        </w:rPr>
        <w:t>FLUJO OPERATIVO DEL PROCESO</w:t>
      </w:r>
    </w:p>
    <w:p w14:paraId="36C2F3C2" w14:textId="71722F9D" w:rsidR="00FB4C77" w:rsidRPr="001A18C7" w:rsidRDefault="00FB4C77" w:rsidP="002D16C1">
      <w:pPr>
        <w:pStyle w:val="Ttulo1"/>
        <w:tabs>
          <w:tab w:val="left" w:pos="1483"/>
          <w:tab w:val="left" w:pos="1484"/>
        </w:tabs>
        <w:spacing w:after="100"/>
        <w:ind w:left="0" w:firstLine="0"/>
        <w:rPr>
          <w:rFonts w:eastAsiaTheme="minorHAnsi"/>
          <w:b w:val="0"/>
          <w:bCs w:val="0"/>
          <w:color w:val="000000"/>
          <w:sz w:val="21"/>
          <w:szCs w:val="21"/>
          <w:lang w:val="es-CO"/>
        </w:rPr>
      </w:pPr>
      <w:r w:rsidRPr="001A18C7">
        <w:rPr>
          <w:rFonts w:eastAsiaTheme="minorHAnsi"/>
          <w:b w:val="0"/>
          <w:bCs w:val="0"/>
          <w:color w:val="000000"/>
          <w:sz w:val="21"/>
          <w:szCs w:val="21"/>
          <w:lang w:val="es-CO"/>
        </w:rPr>
        <w:t xml:space="preserve">Se identifican 2 productos diferenciales en el proceso de las dispersiones de transferencias monetarias de manera de precisar actividades </w:t>
      </w:r>
      <w:r w:rsidR="00D928D3" w:rsidRPr="001A18C7">
        <w:rPr>
          <w:rFonts w:eastAsiaTheme="minorHAnsi"/>
          <w:b w:val="0"/>
          <w:bCs w:val="0"/>
          <w:color w:val="000000"/>
          <w:sz w:val="21"/>
          <w:szCs w:val="21"/>
          <w:lang w:val="es-CO"/>
        </w:rPr>
        <w:t>específicas</w:t>
      </w:r>
      <w:r w:rsidRPr="001A18C7">
        <w:rPr>
          <w:rFonts w:eastAsiaTheme="minorHAnsi"/>
          <w:b w:val="0"/>
          <w:bCs w:val="0"/>
          <w:color w:val="000000"/>
          <w:sz w:val="21"/>
          <w:szCs w:val="21"/>
          <w:lang w:val="es-CO"/>
        </w:rPr>
        <w:t xml:space="preserve"> y controles particulares para garantizar el </w:t>
      </w:r>
      <w:r w:rsidR="001F6612" w:rsidRPr="001A18C7">
        <w:rPr>
          <w:rFonts w:eastAsiaTheme="minorHAnsi"/>
          <w:b w:val="0"/>
          <w:bCs w:val="0"/>
          <w:color w:val="000000"/>
          <w:sz w:val="21"/>
          <w:szCs w:val="21"/>
          <w:lang w:val="es-CO"/>
        </w:rPr>
        <w:t>ó</w:t>
      </w:r>
      <w:r w:rsidRPr="001A18C7">
        <w:rPr>
          <w:rFonts w:eastAsiaTheme="minorHAnsi"/>
          <w:b w:val="0"/>
          <w:bCs w:val="0"/>
          <w:color w:val="000000"/>
          <w:sz w:val="21"/>
          <w:szCs w:val="21"/>
          <w:lang w:val="es-CO"/>
        </w:rPr>
        <w:t xml:space="preserve">ptimo resultado. Los productos son: </w:t>
      </w:r>
    </w:p>
    <w:p w14:paraId="7D493AD9" w14:textId="0349AB19" w:rsidR="00D928D3" w:rsidRPr="001A18C7" w:rsidRDefault="00D928D3" w:rsidP="00FB4C77">
      <w:pPr>
        <w:pStyle w:val="Ttulo1"/>
        <w:tabs>
          <w:tab w:val="left" w:pos="1483"/>
          <w:tab w:val="left" w:pos="1484"/>
        </w:tabs>
        <w:ind w:left="0" w:firstLine="0"/>
        <w:rPr>
          <w:b w:val="0"/>
          <w:bCs w:val="0"/>
          <w:sz w:val="21"/>
          <w:szCs w:val="21"/>
        </w:rPr>
      </w:pPr>
      <w:r w:rsidRPr="001A18C7">
        <w:rPr>
          <w:b w:val="0"/>
          <w:bCs w:val="0"/>
          <w:noProof/>
          <w:sz w:val="21"/>
          <w:szCs w:val="21"/>
          <w:lang w:val="es-CO" w:eastAsia="es-CO"/>
        </w:rPr>
        <mc:AlternateContent>
          <mc:Choice Requires="wps">
            <w:drawing>
              <wp:anchor distT="45720" distB="45720" distL="114300" distR="114300" simplePos="0" relativeHeight="251659264" behindDoc="0" locked="0" layoutInCell="1" allowOverlap="1" wp14:anchorId="645A7AC6" wp14:editId="1286F997">
                <wp:simplePos x="0" y="0"/>
                <wp:positionH relativeFrom="column">
                  <wp:posOffset>3412490</wp:posOffset>
                </wp:positionH>
                <wp:positionV relativeFrom="paragraph">
                  <wp:posOffset>163195</wp:posOffset>
                </wp:positionV>
                <wp:extent cx="1271270" cy="345440"/>
                <wp:effectExtent l="19050" t="19050" r="2413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4544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098FBD9C" w14:textId="35031CF3" w:rsidR="001855FB" w:rsidRPr="00D928D3" w:rsidRDefault="001855FB" w:rsidP="00D928D3">
                            <w:pPr>
                              <w:jc w:val="center"/>
                              <w:rPr>
                                <w:rFonts w:ascii="Arial" w:hAnsi="Arial" w:cs="Arial"/>
                                <w:lang w:val="es-419"/>
                              </w:rPr>
                            </w:pPr>
                            <w:r w:rsidRPr="00D928D3">
                              <w:rPr>
                                <w:rFonts w:ascii="Arial" w:hAnsi="Arial" w:cs="Arial"/>
                                <w:lang w:val="es-419"/>
                              </w:rPr>
                              <w:t>Dispersiones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A7AC6" id="_x0000_t202" coordsize="21600,21600" o:spt="202" path="m,l,21600r21600,l21600,xe">
                <v:stroke joinstyle="miter"/>
                <v:path gradientshapeok="t" o:connecttype="rect"/>
              </v:shapetype>
              <v:shape id="Cuadro de texto 2" o:spid="_x0000_s1026" type="#_x0000_t202" style="position:absolute;margin-left:268.7pt;margin-top:12.85pt;width:100.1pt;height:2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" fillcolor="white [3201]" strokecolor="#ed7d31 [3205]" strokeweight="2.25pt">
                <v:textbox>
                  <w:txbxContent>
                    <w:p w14:paraId="098FBD9C" w14:textId="35031CF3" w:rsidR="001855FB" w:rsidRPr="00D928D3" w:rsidRDefault="001855FB" w:rsidP="00D928D3">
                      <w:pPr>
                        <w:jc w:val="center"/>
                        <w:rPr>
                          <w:rFonts w:ascii="Arial" w:hAnsi="Arial" w:cs="Arial"/>
                          <w:lang w:val="es-419"/>
                        </w:rPr>
                      </w:pPr>
                      <w:r w:rsidRPr="00D928D3">
                        <w:rPr>
                          <w:rFonts w:ascii="Arial" w:hAnsi="Arial" w:cs="Arial"/>
                          <w:lang w:val="es-419"/>
                        </w:rPr>
                        <w:t>Dispersiones</w:t>
                      </w:r>
                    </w:p>
                  </w:txbxContent>
                </v:textbox>
                <w10:wrap type="square"/>
              </v:shape>
            </w:pict>
          </mc:Fallback>
        </mc:AlternateContent>
      </w:r>
    </w:p>
    <w:p w14:paraId="6E861961" w14:textId="49EC24B9" w:rsidR="00D928D3" w:rsidRPr="001A18C7" w:rsidRDefault="00D928D3" w:rsidP="00FB4C77">
      <w:pPr>
        <w:pStyle w:val="Ttulo1"/>
        <w:tabs>
          <w:tab w:val="left" w:pos="1483"/>
          <w:tab w:val="left" w:pos="1484"/>
        </w:tabs>
        <w:ind w:left="0" w:firstLine="0"/>
        <w:rPr>
          <w:b w:val="0"/>
          <w:bCs w:val="0"/>
          <w:sz w:val="21"/>
          <w:szCs w:val="21"/>
        </w:rPr>
      </w:pPr>
    </w:p>
    <w:p w14:paraId="6C6EB51D" w14:textId="258321C9" w:rsidR="00FB4C77" w:rsidRPr="001A18C7" w:rsidRDefault="00D928D3" w:rsidP="00FB4C77">
      <w:pPr>
        <w:pStyle w:val="Ttulo1"/>
        <w:tabs>
          <w:tab w:val="left" w:pos="1483"/>
          <w:tab w:val="left" w:pos="1484"/>
        </w:tabs>
        <w:ind w:left="0" w:firstLine="0"/>
        <w:rPr>
          <w:b w:val="0"/>
          <w:bCs w:val="0"/>
          <w:sz w:val="21"/>
          <w:szCs w:val="21"/>
        </w:rPr>
      </w:pPr>
      <w:r w:rsidRPr="001A18C7">
        <w:rPr>
          <w:b w:val="0"/>
          <w:bCs w:val="0"/>
          <w:noProof/>
          <w:sz w:val="21"/>
          <w:szCs w:val="21"/>
          <w:lang w:val="es-CO" w:eastAsia="es-CO"/>
        </w:rPr>
        <mc:AlternateContent>
          <mc:Choice Requires="wps">
            <w:drawing>
              <wp:anchor distT="45720" distB="45720" distL="114300" distR="114300" simplePos="0" relativeHeight="251663360" behindDoc="0" locked="0" layoutInCell="1" allowOverlap="1" wp14:anchorId="6BC2C3E1" wp14:editId="0C2075A7">
                <wp:simplePos x="0" y="0"/>
                <wp:positionH relativeFrom="column">
                  <wp:posOffset>934085</wp:posOffset>
                </wp:positionH>
                <wp:positionV relativeFrom="paragraph">
                  <wp:posOffset>25971</wp:posOffset>
                </wp:positionV>
                <wp:extent cx="1367155" cy="483870"/>
                <wp:effectExtent l="0" t="0" r="444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83870"/>
                        </a:xfrm>
                        <a:prstGeom prst="rect">
                          <a:avLst/>
                        </a:prstGeom>
                        <a:ln w="28575">
                          <a:noFill/>
                          <a:headEnd/>
                          <a:tailEnd/>
                        </a:ln>
                      </wps:spPr>
                      <wps:style>
                        <a:lnRef idx="2">
                          <a:schemeClr val="accent2"/>
                        </a:lnRef>
                        <a:fillRef idx="1">
                          <a:schemeClr val="lt1"/>
                        </a:fillRef>
                        <a:effectRef idx="0">
                          <a:schemeClr val="accent2"/>
                        </a:effectRef>
                        <a:fontRef idx="minor">
                          <a:schemeClr val="dk1"/>
                        </a:fontRef>
                      </wps:style>
                      <wps:txbx>
                        <w:txbxContent>
                          <w:p w14:paraId="68C2AFF7" w14:textId="3D6976D4" w:rsidR="001855FB" w:rsidRPr="00D928D3" w:rsidRDefault="001855FB" w:rsidP="00D928D3">
                            <w:pPr>
                              <w:jc w:val="center"/>
                              <w:rPr>
                                <w:rFonts w:ascii="Arial" w:hAnsi="Arial" w:cs="Arial"/>
                                <w:b/>
                                <w:bCs/>
                                <w:i/>
                                <w:iCs/>
                                <w:lang w:val="es-419"/>
                              </w:rPr>
                            </w:pPr>
                            <w:r w:rsidRPr="00D928D3">
                              <w:rPr>
                                <w:rFonts w:ascii="Arial" w:hAnsi="Arial" w:cs="Arial"/>
                                <w:b/>
                                <w:bCs/>
                                <w:i/>
                                <w:iCs/>
                                <w:lang w:val="es-419"/>
                              </w:rPr>
                              <w:t>Transferencias Monetarias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2C3E1" id="_x0000_s1027" type="#_x0000_t202" style="position:absolute;margin-left:73.55pt;margin-top:2.05pt;width:107.65pt;height:3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" fillcolor="white [3201]" stroked="f" strokeweight="2.25pt">
                <v:textbox>
                  <w:txbxContent>
                    <w:p w14:paraId="68C2AFF7" w14:textId="3D6976D4" w:rsidR="001855FB" w:rsidRPr="00D928D3" w:rsidRDefault="001855FB" w:rsidP="00D928D3">
                      <w:pPr>
                        <w:jc w:val="center"/>
                        <w:rPr>
                          <w:rFonts w:ascii="Arial" w:hAnsi="Arial" w:cs="Arial"/>
                          <w:b/>
                          <w:bCs/>
                          <w:i/>
                          <w:iCs/>
                          <w:lang w:val="es-419"/>
                        </w:rPr>
                      </w:pPr>
                      <w:r w:rsidRPr="00D928D3">
                        <w:rPr>
                          <w:rFonts w:ascii="Arial" w:hAnsi="Arial" w:cs="Arial"/>
                          <w:b/>
                          <w:bCs/>
                          <w:i/>
                          <w:iCs/>
                          <w:lang w:val="es-419"/>
                        </w:rPr>
                        <w:t>Transferencias Monetarias</w:t>
                      </w:r>
                    </w:p>
                  </w:txbxContent>
                </v:textbox>
                <w10:wrap type="square"/>
              </v:shape>
            </w:pict>
          </mc:Fallback>
        </mc:AlternateContent>
      </w:r>
      <w:r w:rsidRPr="001A18C7">
        <w:rPr>
          <w:b w:val="0"/>
          <w:bCs w:val="0"/>
          <w:noProof/>
          <w:sz w:val="21"/>
          <w:szCs w:val="21"/>
          <w:lang w:val="es-CO" w:eastAsia="es-CO"/>
        </w:rPr>
        <mc:AlternateContent>
          <mc:Choice Requires="wps">
            <w:drawing>
              <wp:anchor distT="0" distB="0" distL="114300" distR="114300" simplePos="0" relativeHeight="251664384" behindDoc="0" locked="0" layoutInCell="1" allowOverlap="1" wp14:anchorId="52677DD0" wp14:editId="32B3F4A9">
                <wp:simplePos x="0" y="0"/>
                <wp:positionH relativeFrom="column">
                  <wp:posOffset>2547620</wp:posOffset>
                </wp:positionH>
                <wp:positionV relativeFrom="paragraph">
                  <wp:posOffset>58228</wp:posOffset>
                </wp:positionV>
                <wp:extent cx="583565" cy="403225"/>
                <wp:effectExtent l="0" t="19050" r="45085" b="34925"/>
                <wp:wrapNone/>
                <wp:docPr id="4" name="Flecha: a la derecha 4"/>
                <wp:cNvGraphicFramePr/>
                <a:graphic xmlns:a="http://schemas.openxmlformats.org/drawingml/2006/main">
                  <a:graphicData uri="http://schemas.microsoft.com/office/word/2010/wordprocessingShape">
                    <wps:wsp>
                      <wps:cNvSpPr/>
                      <wps:spPr>
                        <a:xfrm>
                          <a:off x="0" y="0"/>
                          <a:ext cx="583565" cy="40322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DA1AC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200.6pt;margin-top:4.6pt;width:45.9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" adj="14138" fillcolor="#ed7d31 [3205]" strokecolor="#1f3763 [1604]" strokeweight="1pt"/>
            </w:pict>
          </mc:Fallback>
        </mc:AlternateContent>
      </w:r>
    </w:p>
    <w:p w14:paraId="743485B7" w14:textId="28F493D9" w:rsidR="00D928D3" w:rsidRPr="001A18C7" w:rsidRDefault="00D928D3" w:rsidP="00FB4C77">
      <w:pPr>
        <w:pStyle w:val="Ttulo1"/>
        <w:tabs>
          <w:tab w:val="left" w:pos="1483"/>
          <w:tab w:val="left" w:pos="1484"/>
        </w:tabs>
        <w:ind w:left="0" w:firstLine="0"/>
        <w:rPr>
          <w:b w:val="0"/>
          <w:bCs w:val="0"/>
          <w:sz w:val="21"/>
          <w:szCs w:val="21"/>
        </w:rPr>
      </w:pPr>
    </w:p>
    <w:p w14:paraId="37BBCF5A" w14:textId="5E982511" w:rsidR="00D928D3" w:rsidRPr="001A18C7" w:rsidRDefault="00D928D3" w:rsidP="00FB4C77">
      <w:pPr>
        <w:pStyle w:val="Ttulo1"/>
        <w:tabs>
          <w:tab w:val="left" w:pos="1483"/>
          <w:tab w:val="left" w:pos="1484"/>
        </w:tabs>
        <w:ind w:left="0" w:firstLine="0"/>
        <w:rPr>
          <w:b w:val="0"/>
          <w:bCs w:val="0"/>
          <w:sz w:val="21"/>
          <w:szCs w:val="21"/>
        </w:rPr>
      </w:pPr>
      <w:r w:rsidRPr="001A18C7">
        <w:rPr>
          <w:b w:val="0"/>
          <w:bCs w:val="0"/>
          <w:noProof/>
          <w:sz w:val="21"/>
          <w:szCs w:val="21"/>
          <w:lang w:val="es-CO" w:eastAsia="es-CO"/>
        </w:rPr>
        <mc:AlternateContent>
          <mc:Choice Requires="wps">
            <w:drawing>
              <wp:anchor distT="45720" distB="45720" distL="114300" distR="114300" simplePos="0" relativeHeight="251661312" behindDoc="0" locked="0" layoutInCell="1" allowOverlap="1" wp14:anchorId="07DC040D" wp14:editId="6983F839">
                <wp:simplePos x="0" y="0"/>
                <wp:positionH relativeFrom="column">
                  <wp:posOffset>3435350</wp:posOffset>
                </wp:positionH>
                <wp:positionV relativeFrom="paragraph">
                  <wp:posOffset>123761</wp:posOffset>
                </wp:positionV>
                <wp:extent cx="1271270" cy="303530"/>
                <wp:effectExtent l="19050" t="19050" r="24130" b="2032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0353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3D785656" w14:textId="7EC10599" w:rsidR="001855FB" w:rsidRPr="00D928D3" w:rsidRDefault="001855FB" w:rsidP="00D928D3">
                            <w:pPr>
                              <w:jc w:val="center"/>
                              <w:rPr>
                                <w:rFonts w:ascii="Arial" w:hAnsi="Arial" w:cs="Arial"/>
                                <w:lang w:val="es-419"/>
                              </w:rPr>
                            </w:pPr>
                            <w:r w:rsidRPr="00D928D3">
                              <w:rPr>
                                <w:rFonts w:ascii="Arial" w:hAnsi="Arial" w:cs="Arial"/>
                                <w:lang w:val="es-419"/>
                              </w:rPr>
                              <w:t>Giros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040D" id="_x0000_s1028" type="#_x0000_t202" style="position:absolute;margin-left:270.5pt;margin-top:9.75pt;width:100.1pt;height:2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" fillcolor="white [3201]" strokecolor="#ed7d31 [3205]" strokeweight="2.25pt">
                <v:textbox>
                  <w:txbxContent>
                    <w:p w14:paraId="3D785656" w14:textId="7EC10599" w:rsidR="001855FB" w:rsidRPr="00D928D3" w:rsidRDefault="001855FB" w:rsidP="00D928D3">
                      <w:pPr>
                        <w:jc w:val="center"/>
                        <w:rPr>
                          <w:rFonts w:ascii="Arial" w:hAnsi="Arial" w:cs="Arial"/>
                          <w:lang w:val="es-419"/>
                        </w:rPr>
                      </w:pPr>
                      <w:r w:rsidRPr="00D928D3">
                        <w:rPr>
                          <w:rFonts w:ascii="Arial" w:hAnsi="Arial" w:cs="Arial"/>
                          <w:lang w:val="es-419"/>
                        </w:rPr>
                        <w:t>Giros</w:t>
                      </w:r>
                    </w:p>
                  </w:txbxContent>
                </v:textbox>
                <w10:wrap type="square"/>
              </v:shape>
            </w:pict>
          </mc:Fallback>
        </mc:AlternateContent>
      </w:r>
    </w:p>
    <w:p w14:paraId="38ADB3B5" w14:textId="0B29D334" w:rsidR="00D928D3" w:rsidRPr="001A18C7" w:rsidRDefault="00D928D3" w:rsidP="00FB4C77">
      <w:pPr>
        <w:pStyle w:val="Ttulo1"/>
        <w:tabs>
          <w:tab w:val="left" w:pos="1483"/>
          <w:tab w:val="left" w:pos="1484"/>
        </w:tabs>
        <w:ind w:left="0" w:firstLine="0"/>
        <w:rPr>
          <w:b w:val="0"/>
          <w:bCs w:val="0"/>
          <w:sz w:val="21"/>
          <w:szCs w:val="21"/>
        </w:rPr>
      </w:pPr>
    </w:p>
    <w:p w14:paraId="3291F41B" w14:textId="10612B7B" w:rsidR="00D928D3" w:rsidRPr="001A18C7" w:rsidRDefault="00D928D3" w:rsidP="00FB4C77">
      <w:pPr>
        <w:pStyle w:val="Ttulo1"/>
        <w:tabs>
          <w:tab w:val="left" w:pos="1483"/>
          <w:tab w:val="left" w:pos="1484"/>
        </w:tabs>
        <w:ind w:left="0" w:firstLine="0"/>
        <w:rPr>
          <w:b w:val="0"/>
          <w:bCs w:val="0"/>
          <w:sz w:val="21"/>
          <w:szCs w:val="21"/>
        </w:rPr>
      </w:pPr>
    </w:p>
    <w:p w14:paraId="3D741D8A" w14:textId="50F546B7" w:rsidR="00D928D3" w:rsidRPr="001A18C7" w:rsidRDefault="00D928D3" w:rsidP="00FB4C77">
      <w:pPr>
        <w:pStyle w:val="Ttulo1"/>
        <w:tabs>
          <w:tab w:val="left" w:pos="1483"/>
          <w:tab w:val="left" w:pos="1484"/>
        </w:tabs>
        <w:ind w:left="0" w:firstLine="0"/>
        <w:rPr>
          <w:b w:val="0"/>
          <w:bCs w:val="0"/>
          <w:sz w:val="21"/>
          <w:szCs w:val="21"/>
        </w:rPr>
      </w:pPr>
    </w:p>
    <w:p w14:paraId="0C1A1130" w14:textId="544E2F74" w:rsidR="00E621C0" w:rsidRPr="001A18C7" w:rsidRDefault="00D928D3" w:rsidP="00E621C0">
      <w:pPr>
        <w:pStyle w:val="Textoindependiente"/>
        <w:spacing w:before="1"/>
        <w:ind w:right="417"/>
        <w:jc w:val="both"/>
        <w:rPr>
          <w:sz w:val="21"/>
          <w:szCs w:val="21"/>
        </w:rPr>
      </w:pPr>
      <w:r w:rsidRPr="001A18C7">
        <w:rPr>
          <w:sz w:val="21"/>
          <w:szCs w:val="21"/>
        </w:rPr>
        <w:t xml:space="preserve">Se realiza el flujograma para cada uno de los productos, de la siguiente manera: </w:t>
      </w:r>
    </w:p>
    <w:p w14:paraId="567F6049" w14:textId="6F9DC6FB" w:rsidR="00D928D3" w:rsidRPr="001A18C7" w:rsidRDefault="00D928D3" w:rsidP="00E621C0">
      <w:pPr>
        <w:pStyle w:val="Textoindependiente"/>
        <w:spacing w:before="1"/>
        <w:ind w:right="417"/>
        <w:jc w:val="both"/>
        <w:rPr>
          <w:sz w:val="21"/>
          <w:szCs w:val="21"/>
        </w:rPr>
      </w:pPr>
    </w:p>
    <w:p w14:paraId="12E76BB2" w14:textId="6444CCA6" w:rsidR="00D928D3" w:rsidRPr="001A18C7" w:rsidRDefault="00D928D3" w:rsidP="00D928D3">
      <w:pPr>
        <w:pStyle w:val="Textoindependiente"/>
        <w:numPr>
          <w:ilvl w:val="0"/>
          <w:numId w:val="29"/>
        </w:numPr>
        <w:spacing w:before="1"/>
        <w:ind w:right="417"/>
        <w:jc w:val="both"/>
        <w:rPr>
          <w:i/>
          <w:iCs/>
          <w:sz w:val="21"/>
          <w:szCs w:val="21"/>
          <w:u w:val="single"/>
        </w:rPr>
      </w:pPr>
      <w:r w:rsidRPr="001A18C7">
        <w:rPr>
          <w:i/>
          <w:iCs/>
          <w:sz w:val="21"/>
          <w:szCs w:val="21"/>
          <w:u w:val="single"/>
        </w:rPr>
        <w:t>Dispersiones:</w:t>
      </w:r>
    </w:p>
    <w:p w14:paraId="5F1226E4" w14:textId="77777777" w:rsidR="00E621C0" w:rsidRPr="001A18C7" w:rsidRDefault="008C1D43" w:rsidP="00E621C0">
      <w:pPr>
        <w:pStyle w:val="Textoindependiente"/>
        <w:rPr>
          <w:sz w:val="21"/>
          <w:szCs w:val="21"/>
        </w:rPr>
      </w:pPr>
      <w:r w:rsidRPr="001A18C7">
        <w:rPr>
          <w:noProof/>
          <w:sz w:val="21"/>
          <w:szCs w:val="21"/>
          <w:lang w:val="es-CO" w:eastAsia="es-CO"/>
        </w:rPr>
        <w:drawing>
          <wp:inline distT="0" distB="0" distL="0" distR="0" wp14:anchorId="142E84B5" wp14:editId="46C69FE9">
            <wp:extent cx="6646545" cy="3357727"/>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DB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6703" cy="3403274"/>
                    </a:xfrm>
                    <a:prstGeom prst="rect">
                      <a:avLst/>
                    </a:prstGeom>
                  </pic:spPr>
                </pic:pic>
              </a:graphicData>
            </a:graphic>
          </wp:inline>
        </w:drawing>
      </w:r>
    </w:p>
    <w:p w14:paraId="566AEB78" w14:textId="49C1BB5D" w:rsidR="00E621C0" w:rsidRPr="001A18C7" w:rsidRDefault="00E621C0" w:rsidP="00E621C0">
      <w:pPr>
        <w:rPr>
          <w:rFonts w:ascii="Arial" w:hAnsi="Arial" w:cs="Arial"/>
          <w:sz w:val="21"/>
          <w:szCs w:val="21"/>
        </w:rPr>
      </w:pPr>
    </w:p>
    <w:p w14:paraId="6BB70EC0" w14:textId="43DCC764" w:rsidR="00824155" w:rsidRPr="001A18C7" w:rsidRDefault="00824155" w:rsidP="00E621C0">
      <w:pPr>
        <w:rPr>
          <w:rFonts w:ascii="Arial" w:hAnsi="Arial" w:cs="Arial"/>
          <w:sz w:val="21"/>
          <w:szCs w:val="21"/>
          <w:lang w:val="en-US"/>
        </w:rPr>
      </w:pPr>
      <w:r w:rsidRPr="001A18C7">
        <w:rPr>
          <w:rFonts w:ascii="Arial" w:hAnsi="Arial" w:cs="Arial"/>
          <w:sz w:val="21"/>
          <w:szCs w:val="21"/>
        </w:rPr>
        <w:lastRenderedPageBreak/>
        <w:t>Giros</w:t>
      </w:r>
      <w:r w:rsidRPr="001A18C7">
        <w:rPr>
          <w:rFonts w:ascii="Arial" w:hAnsi="Arial" w:cs="Arial"/>
          <w:sz w:val="21"/>
          <w:szCs w:val="21"/>
          <w:lang w:val="en-US"/>
        </w:rPr>
        <w:t>:</w:t>
      </w:r>
    </w:p>
    <w:p w14:paraId="2FCBB0A2" w14:textId="5DB5C6EB" w:rsidR="00824155" w:rsidRPr="001A18C7" w:rsidRDefault="00225D41" w:rsidP="00E621C0">
      <w:pPr>
        <w:rPr>
          <w:rFonts w:ascii="Arial" w:hAnsi="Arial" w:cs="Arial"/>
          <w:sz w:val="21"/>
          <w:szCs w:val="21"/>
          <w:lang w:val="en-US"/>
        </w:rPr>
      </w:pPr>
      <w:r w:rsidRPr="001A18C7">
        <w:rPr>
          <w:rFonts w:ascii="Arial" w:hAnsi="Arial" w:cs="Arial"/>
          <w:noProof/>
          <w:sz w:val="21"/>
          <w:szCs w:val="21"/>
        </w:rPr>
        <w:drawing>
          <wp:inline distT="0" distB="0" distL="0" distR="0" wp14:anchorId="219D0535" wp14:editId="1FDD81F2">
            <wp:extent cx="6635115" cy="40455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115" cy="4045585"/>
                    </a:xfrm>
                    <a:prstGeom prst="rect">
                      <a:avLst/>
                    </a:prstGeom>
                    <a:noFill/>
                    <a:ln>
                      <a:noFill/>
                    </a:ln>
                  </pic:spPr>
                </pic:pic>
              </a:graphicData>
            </a:graphic>
          </wp:inline>
        </w:drawing>
      </w:r>
    </w:p>
    <w:p w14:paraId="26DC1DF2" w14:textId="77777777" w:rsidR="00FB561E" w:rsidRPr="001A18C7" w:rsidRDefault="00FB561E" w:rsidP="00E621C0">
      <w:pPr>
        <w:rPr>
          <w:rFonts w:ascii="Arial" w:hAnsi="Arial" w:cs="Arial"/>
          <w:color w:val="FF0000"/>
          <w:sz w:val="21"/>
          <w:szCs w:val="21"/>
        </w:rPr>
      </w:pPr>
    </w:p>
    <w:p w14:paraId="6575A40E" w14:textId="77777777" w:rsidR="00977577" w:rsidRPr="001A18C7" w:rsidRDefault="00FB561E" w:rsidP="00E621C0">
      <w:pPr>
        <w:rPr>
          <w:rFonts w:ascii="Arial" w:hAnsi="Arial" w:cs="Arial"/>
          <w:i/>
          <w:color w:val="000000" w:themeColor="text1"/>
          <w:sz w:val="21"/>
          <w:szCs w:val="21"/>
          <w:u w:val="single"/>
        </w:rPr>
      </w:pPr>
      <w:r w:rsidRPr="001A18C7">
        <w:rPr>
          <w:rFonts w:ascii="Arial" w:hAnsi="Arial" w:cs="Arial"/>
          <w:i/>
          <w:color w:val="000000" w:themeColor="text1"/>
          <w:sz w:val="21"/>
          <w:szCs w:val="21"/>
          <w:u w:val="single"/>
        </w:rPr>
        <w:t>Nota: Este flujo debe ser complementado con la Jefatura de Planeación de SDH.</w:t>
      </w:r>
    </w:p>
    <w:p w14:paraId="6D239070" w14:textId="47EC5626" w:rsidR="00FB561E" w:rsidRPr="001A18C7" w:rsidRDefault="00FB561E" w:rsidP="00FB561E">
      <w:pPr>
        <w:pStyle w:val="Textoindependiente"/>
        <w:spacing w:before="1"/>
        <w:ind w:right="417"/>
        <w:jc w:val="both"/>
        <w:rPr>
          <w:sz w:val="21"/>
          <w:szCs w:val="21"/>
        </w:rPr>
      </w:pPr>
    </w:p>
    <w:p w14:paraId="68992736" w14:textId="77777777" w:rsidR="002D16C1" w:rsidRPr="001A18C7" w:rsidRDefault="002D16C1" w:rsidP="002D16C1">
      <w:pPr>
        <w:jc w:val="both"/>
        <w:rPr>
          <w:rFonts w:ascii="Arial" w:hAnsi="Arial" w:cs="Arial"/>
          <w:sz w:val="21"/>
          <w:szCs w:val="21"/>
        </w:rPr>
      </w:pPr>
      <w:r w:rsidRPr="001A18C7">
        <w:rPr>
          <w:rFonts w:ascii="Arial" w:hAnsi="Arial" w:cs="Arial"/>
          <w:sz w:val="21"/>
          <w:szCs w:val="21"/>
        </w:rPr>
        <w:t xml:space="preserve">Aclaración:  Todo flujo de información en el proceso debe ser remitido al Grupo de Supervisión del presente convenio, a razón de realizar su función de verificación. </w:t>
      </w:r>
    </w:p>
    <w:p w14:paraId="50B1B929" w14:textId="4D192D11" w:rsidR="002D16C1" w:rsidRPr="001A18C7" w:rsidRDefault="002D16C1" w:rsidP="00FB561E">
      <w:pPr>
        <w:pStyle w:val="Textoindependiente"/>
        <w:spacing w:before="1"/>
        <w:ind w:right="417"/>
        <w:jc w:val="both"/>
        <w:rPr>
          <w:sz w:val="21"/>
          <w:szCs w:val="21"/>
          <w:lang w:val="es-CO"/>
        </w:rPr>
      </w:pPr>
    </w:p>
    <w:p w14:paraId="59E2B07A" w14:textId="77777777" w:rsidR="002D16C1" w:rsidRPr="001A18C7" w:rsidRDefault="002D16C1" w:rsidP="00FB561E">
      <w:pPr>
        <w:pStyle w:val="Textoindependiente"/>
        <w:spacing w:before="1"/>
        <w:ind w:right="417"/>
        <w:jc w:val="both"/>
        <w:rPr>
          <w:sz w:val="21"/>
          <w:szCs w:val="21"/>
        </w:rPr>
      </w:pPr>
    </w:p>
    <w:p w14:paraId="40DCAA60" w14:textId="22A2C13B" w:rsidR="001D24B1" w:rsidRPr="001A18C7" w:rsidRDefault="001D24B1" w:rsidP="001D24B1">
      <w:pPr>
        <w:rPr>
          <w:rFonts w:ascii="Arial" w:hAnsi="Arial" w:cs="Arial"/>
          <w:b/>
          <w:bCs/>
          <w:sz w:val="21"/>
          <w:szCs w:val="21"/>
        </w:rPr>
      </w:pPr>
      <w:r w:rsidRPr="001A18C7">
        <w:rPr>
          <w:rFonts w:ascii="Arial" w:hAnsi="Arial" w:cs="Arial"/>
          <w:b/>
          <w:bCs/>
          <w:sz w:val="21"/>
          <w:szCs w:val="21"/>
        </w:rPr>
        <w:t>PROCESO DE DISPERSIONES:</w:t>
      </w:r>
    </w:p>
    <w:p w14:paraId="58DBC415" w14:textId="77777777" w:rsidR="001D24B1" w:rsidRPr="001A18C7" w:rsidRDefault="001D24B1" w:rsidP="001D24B1">
      <w:pPr>
        <w:pStyle w:val="Prrafodelista"/>
        <w:ind w:left="720" w:firstLine="0"/>
        <w:rPr>
          <w:sz w:val="21"/>
          <w:szCs w:val="21"/>
        </w:rPr>
      </w:pPr>
    </w:p>
    <w:p w14:paraId="2D7DAFDA" w14:textId="5535BA54" w:rsidR="00E621C0" w:rsidRPr="001A18C7" w:rsidRDefault="00E621C0" w:rsidP="00E621C0">
      <w:pPr>
        <w:pStyle w:val="Textoindependiente"/>
        <w:numPr>
          <w:ilvl w:val="1"/>
          <w:numId w:val="18"/>
        </w:numPr>
        <w:spacing w:before="1"/>
        <w:ind w:right="417"/>
        <w:rPr>
          <w:b/>
          <w:sz w:val="21"/>
          <w:szCs w:val="21"/>
        </w:rPr>
      </w:pPr>
      <w:r w:rsidRPr="001A18C7">
        <w:rPr>
          <w:sz w:val="21"/>
          <w:szCs w:val="21"/>
        </w:rPr>
        <w:t xml:space="preserve"> </w:t>
      </w:r>
      <w:r w:rsidRPr="001A18C7">
        <w:rPr>
          <w:b/>
          <w:sz w:val="21"/>
          <w:szCs w:val="21"/>
        </w:rPr>
        <w:t>Consolidación de Base Maestra:</w:t>
      </w:r>
    </w:p>
    <w:p w14:paraId="0B8B7C9B" w14:textId="658D4DB9" w:rsidR="002D16C1" w:rsidRPr="001A18C7" w:rsidRDefault="009573D6" w:rsidP="009573D6">
      <w:pPr>
        <w:jc w:val="both"/>
        <w:rPr>
          <w:rFonts w:ascii="Arial" w:hAnsi="Arial" w:cs="Arial"/>
          <w:sz w:val="21"/>
          <w:szCs w:val="21"/>
        </w:rPr>
      </w:pPr>
      <w:r w:rsidRPr="001A18C7">
        <w:rPr>
          <w:rFonts w:ascii="Arial" w:hAnsi="Arial" w:cs="Arial"/>
          <w:sz w:val="21"/>
          <w:szCs w:val="21"/>
        </w:rPr>
        <w:t>Se elabora la base de datos maestra que contiene la i</w:t>
      </w:r>
      <w:r w:rsidR="00FB561E" w:rsidRPr="001A18C7">
        <w:rPr>
          <w:rFonts w:ascii="Arial" w:hAnsi="Arial" w:cs="Arial"/>
          <w:sz w:val="21"/>
          <w:szCs w:val="21"/>
        </w:rPr>
        <w:t>n</w:t>
      </w:r>
      <w:r w:rsidRPr="001A18C7">
        <w:rPr>
          <w:rFonts w:ascii="Arial" w:hAnsi="Arial" w:cs="Arial"/>
          <w:sz w:val="21"/>
          <w:szCs w:val="21"/>
        </w:rPr>
        <w:t xml:space="preserve">formación de las dispersiones en </w:t>
      </w:r>
      <w:r w:rsidR="001D24B1" w:rsidRPr="001A18C7">
        <w:rPr>
          <w:rFonts w:ascii="Arial" w:hAnsi="Arial" w:cs="Arial"/>
          <w:sz w:val="21"/>
          <w:szCs w:val="21"/>
        </w:rPr>
        <w:t>detalle, para</w:t>
      </w:r>
      <w:r w:rsidRPr="001A18C7">
        <w:rPr>
          <w:rFonts w:ascii="Arial" w:hAnsi="Arial" w:cs="Arial"/>
          <w:sz w:val="21"/>
          <w:szCs w:val="21"/>
        </w:rPr>
        <w:t xml:space="preserve"> poder iniciar el proceso de transferencias monetarias. </w:t>
      </w:r>
      <w:r w:rsidR="009F2635" w:rsidRPr="001A18C7">
        <w:rPr>
          <w:rFonts w:ascii="Arial" w:hAnsi="Arial" w:cs="Arial"/>
          <w:sz w:val="21"/>
          <w:szCs w:val="21"/>
        </w:rPr>
        <w:t xml:space="preserve">Se detalla el proceso con fines aclaratorios para </w:t>
      </w:r>
      <w:r w:rsidR="001F6612" w:rsidRPr="001A18C7">
        <w:rPr>
          <w:rFonts w:ascii="Arial" w:hAnsi="Arial" w:cs="Arial"/>
          <w:sz w:val="21"/>
          <w:szCs w:val="21"/>
        </w:rPr>
        <w:t>los</w:t>
      </w:r>
      <w:r w:rsidR="009F2635" w:rsidRPr="001A18C7">
        <w:rPr>
          <w:rFonts w:ascii="Arial" w:hAnsi="Arial" w:cs="Arial"/>
          <w:sz w:val="21"/>
          <w:szCs w:val="21"/>
        </w:rPr>
        <w:t xml:space="preserve"> operadores financieros, sin que este afecte directamente en las actividades. </w:t>
      </w:r>
      <w:r w:rsidRPr="001A18C7">
        <w:rPr>
          <w:rFonts w:ascii="Arial" w:hAnsi="Arial" w:cs="Arial"/>
          <w:sz w:val="21"/>
          <w:szCs w:val="21"/>
        </w:rPr>
        <w:t xml:space="preserve">A </w:t>
      </w:r>
      <w:r w:rsidR="009F2635" w:rsidRPr="001A18C7">
        <w:rPr>
          <w:rFonts w:ascii="Arial" w:hAnsi="Arial" w:cs="Arial"/>
          <w:sz w:val="21"/>
          <w:szCs w:val="21"/>
        </w:rPr>
        <w:t>continuación,</w:t>
      </w:r>
      <w:r w:rsidRPr="001A18C7">
        <w:rPr>
          <w:rFonts w:ascii="Arial" w:hAnsi="Arial" w:cs="Arial"/>
          <w:sz w:val="21"/>
          <w:szCs w:val="21"/>
        </w:rPr>
        <w:t xml:space="preserve"> se detallan las actividades: </w:t>
      </w:r>
    </w:p>
    <w:p w14:paraId="3CF8F060" w14:textId="47FCD8EB" w:rsidR="00E621C0" w:rsidRPr="001A18C7" w:rsidRDefault="00DB64A6" w:rsidP="00E621C0">
      <w:pPr>
        <w:rPr>
          <w:rFonts w:ascii="Arial" w:hAnsi="Arial" w:cs="Arial"/>
          <w:sz w:val="21"/>
          <w:szCs w:val="21"/>
        </w:rPr>
      </w:pPr>
      <w:r w:rsidRPr="001A18C7">
        <w:rPr>
          <w:rFonts w:ascii="Arial" w:hAnsi="Arial" w:cs="Arial"/>
          <w:sz w:val="21"/>
          <w:szCs w:val="21"/>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5120"/>
        <w:gridCol w:w="1940"/>
        <w:gridCol w:w="1640"/>
        <w:gridCol w:w="1220"/>
      </w:tblGrid>
      <w:tr w:rsidR="00824155" w:rsidRPr="001A18C7" w14:paraId="026A7CAD" w14:textId="77777777" w:rsidTr="001D24B1">
        <w:trPr>
          <w:trHeight w:val="204"/>
        </w:trPr>
        <w:tc>
          <w:tcPr>
            <w:tcW w:w="640" w:type="dxa"/>
            <w:shd w:val="clear" w:color="auto" w:fill="auto"/>
            <w:noWrap/>
            <w:vAlign w:val="center"/>
            <w:hideMark/>
          </w:tcPr>
          <w:p w14:paraId="4FCBEB59" w14:textId="77777777" w:rsidR="00824155" w:rsidRPr="001A18C7" w:rsidRDefault="00824155" w:rsidP="00824155">
            <w:pPr>
              <w:jc w:val="center"/>
              <w:rPr>
                <w:rFonts w:ascii="Arial" w:hAnsi="Arial" w:cs="Arial"/>
                <w:b/>
                <w:bCs/>
                <w:i/>
                <w:iCs/>
                <w:color w:val="000000"/>
                <w:sz w:val="21"/>
                <w:szCs w:val="21"/>
              </w:rPr>
            </w:pPr>
            <w:r w:rsidRPr="001A18C7">
              <w:rPr>
                <w:rFonts w:ascii="Arial" w:hAnsi="Arial" w:cs="Arial"/>
                <w:b/>
                <w:bCs/>
                <w:i/>
                <w:iCs/>
                <w:color w:val="000000"/>
                <w:sz w:val="21"/>
                <w:szCs w:val="21"/>
              </w:rPr>
              <w:t>No.</w:t>
            </w:r>
          </w:p>
        </w:tc>
        <w:tc>
          <w:tcPr>
            <w:tcW w:w="5120" w:type="dxa"/>
            <w:shd w:val="clear" w:color="auto" w:fill="auto"/>
            <w:noWrap/>
            <w:vAlign w:val="center"/>
            <w:hideMark/>
          </w:tcPr>
          <w:p w14:paraId="5D109C95" w14:textId="5766C206" w:rsidR="00824155" w:rsidRPr="001A18C7" w:rsidRDefault="00824155" w:rsidP="00824155">
            <w:pPr>
              <w:jc w:val="center"/>
              <w:rPr>
                <w:rFonts w:ascii="Arial" w:hAnsi="Arial" w:cs="Arial"/>
                <w:b/>
                <w:bCs/>
                <w:i/>
                <w:iCs/>
                <w:color w:val="000000"/>
                <w:sz w:val="21"/>
                <w:szCs w:val="21"/>
              </w:rPr>
            </w:pPr>
            <w:r w:rsidRPr="001A18C7">
              <w:rPr>
                <w:rFonts w:ascii="Arial" w:hAnsi="Arial" w:cs="Arial"/>
                <w:b/>
                <w:bCs/>
                <w:i/>
                <w:iCs/>
                <w:color w:val="000000"/>
                <w:sz w:val="21"/>
                <w:szCs w:val="21"/>
              </w:rPr>
              <w:t xml:space="preserve">descripción </w:t>
            </w:r>
            <w:r w:rsidR="002D16C1" w:rsidRPr="001A18C7">
              <w:rPr>
                <w:rFonts w:ascii="Arial" w:hAnsi="Arial" w:cs="Arial"/>
                <w:b/>
                <w:bCs/>
                <w:i/>
                <w:iCs/>
                <w:color w:val="000000"/>
                <w:sz w:val="21"/>
                <w:szCs w:val="21"/>
              </w:rPr>
              <w:t>a</w:t>
            </w:r>
            <w:r w:rsidRPr="001A18C7">
              <w:rPr>
                <w:rFonts w:ascii="Arial" w:hAnsi="Arial" w:cs="Arial"/>
                <w:b/>
                <w:bCs/>
                <w:i/>
                <w:iCs/>
                <w:color w:val="000000"/>
                <w:sz w:val="21"/>
                <w:szCs w:val="21"/>
              </w:rPr>
              <w:t>ctividad</w:t>
            </w:r>
          </w:p>
        </w:tc>
        <w:tc>
          <w:tcPr>
            <w:tcW w:w="1940" w:type="dxa"/>
            <w:shd w:val="clear" w:color="auto" w:fill="auto"/>
            <w:noWrap/>
            <w:vAlign w:val="center"/>
            <w:hideMark/>
          </w:tcPr>
          <w:p w14:paraId="6153E581" w14:textId="77777777" w:rsidR="00824155" w:rsidRPr="001A18C7" w:rsidRDefault="00824155" w:rsidP="00824155">
            <w:pPr>
              <w:jc w:val="center"/>
              <w:rPr>
                <w:rFonts w:ascii="Arial" w:hAnsi="Arial" w:cs="Arial"/>
                <w:b/>
                <w:bCs/>
                <w:i/>
                <w:iCs/>
                <w:color w:val="000000"/>
                <w:sz w:val="21"/>
                <w:szCs w:val="21"/>
              </w:rPr>
            </w:pPr>
            <w:r w:rsidRPr="001A18C7">
              <w:rPr>
                <w:rFonts w:ascii="Arial" w:hAnsi="Arial" w:cs="Arial"/>
                <w:b/>
                <w:bCs/>
                <w:i/>
                <w:iCs/>
                <w:color w:val="000000"/>
                <w:sz w:val="21"/>
                <w:szCs w:val="21"/>
              </w:rPr>
              <w:t>Responsable</w:t>
            </w:r>
          </w:p>
        </w:tc>
        <w:tc>
          <w:tcPr>
            <w:tcW w:w="1640" w:type="dxa"/>
            <w:shd w:val="clear" w:color="auto" w:fill="auto"/>
            <w:noWrap/>
            <w:vAlign w:val="center"/>
            <w:hideMark/>
          </w:tcPr>
          <w:p w14:paraId="6A987CD9" w14:textId="77777777" w:rsidR="00824155" w:rsidRPr="001A18C7" w:rsidRDefault="00824155" w:rsidP="00824155">
            <w:pPr>
              <w:jc w:val="center"/>
              <w:rPr>
                <w:rFonts w:ascii="Arial" w:hAnsi="Arial" w:cs="Arial"/>
                <w:b/>
                <w:bCs/>
                <w:i/>
                <w:iCs/>
                <w:color w:val="000000"/>
                <w:sz w:val="21"/>
                <w:szCs w:val="21"/>
              </w:rPr>
            </w:pPr>
            <w:r w:rsidRPr="001A18C7">
              <w:rPr>
                <w:rFonts w:ascii="Arial" w:hAnsi="Arial" w:cs="Arial"/>
                <w:b/>
                <w:bCs/>
                <w:i/>
                <w:iCs/>
                <w:color w:val="000000"/>
                <w:sz w:val="21"/>
                <w:szCs w:val="21"/>
              </w:rPr>
              <w:t>Entregable</w:t>
            </w:r>
          </w:p>
        </w:tc>
        <w:tc>
          <w:tcPr>
            <w:tcW w:w="1220" w:type="dxa"/>
            <w:shd w:val="clear" w:color="auto" w:fill="auto"/>
            <w:vAlign w:val="center"/>
            <w:hideMark/>
          </w:tcPr>
          <w:p w14:paraId="76FA7BC0" w14:textId="77777777" w:rsidR="00824155" w:rsidRPr="001A18C7" w:rsidRDefault="00824155" w:rsidP="00824155">
            <w:pPr>
              <w:jc w:val="center"/>
              <w:rPr>
                <w:rFonts w:ascii="Arial" w:hAnsi="Arial" w:cs="Arial"/>
                <w:b/>
                <w:bCs/>
                <w:i/>
                <w:iCs/>
                <w:color w:val="000000"/>
                <w:sz w:val="21"/>
                <w:szCs w:val="21"/>
              </w:rPr>
            </w:pPr>
            <w:r w:rsidRPr="001A18C7">
              <w:rPr>
                <w:rFonts w:ascii="Arial" w:hAnsi="Arial" w:cs="Arial"/>
                <w:b/>
                <w:bCs/>
                <w:i/>
                <w:iCs/>
                <w:color w:val="000000"/>
                <w:sz w:val="21"/>
                <w:szCs w:val="21"/>
              </w:rPr>
              <w:t xml:space="preserve">Tiempos de Operación </w:t>
            </w:r>
          </w:p>
        </w:tc>
      </w:tr>
      <w:tr w:rsidR="00824155" w:rsidRPr="001A18C7" w14:paraId="24ACB80C" w14:textId="77777777" w:rsidTr="002D16C1">
        <w:trPr>
          <w:trHeight w:val="2016"/>
        </w:trPr>
        <w:tc>
          <w:tcPr>
            <w:tcW w:w="640" w:type="dxa"/>
            <w:shd w:val="clear" w:color="auto" w:fill="auto"/>
            <w:noWrap/>
            <w:vAlign w:val="center"/>
            <w:hideMark/>
          </w:tcPr>
          <w:p w14:paraId="4A3D9924" w14:textId="77777777" w:rsidR="00824155" w:rsidRPr="001A18C7" w:rsidRDefault="00824155" w:rsidP="00824155">
            <w:pPr>
              <w:jc w:val="center"/>
              <w:rPr>
                <w:rFonts w:ascii="Arial" w:hAnsi="Arial" w:cs="Arial"/>
                <w:color w:val="000000"/>
                <w:sz w:val="21"/>
                <w:szCs w:val="21"/>
              </w:rPr>
            </w:pPr>
            <w:r w:rsidRPr="001A18C7">
              <w:rPr>
                <w:rFonts w:ascii="Arial" w:hAnsi="Arial" w:cs="Arial"/>
                <w:color w:val="000000"/>
                <w:sz w:val="21"/>
                <w:szCs w:val="21"/>
              </w:rPr>
              <w:t xml:space="preserve">1. </w:t>
            </w:r>
          </w:p>
        </w:tc>
        <w:tc>
          <w:tcPr>
            <w:tcW w:w="5120" w:type="dxa"/>
            <w:shd w:val="clear" w:color="auto" w:fill="auto"/>
            <w:vAlign w:val="center"/>
            <w:hideMark/>
          </w:tcPr>
          <w:p w14:paraId="3828DEEF" w14:textId="0410691A" w:rsidR="00824155" w:rsidRPr="001A18C7" w:rsidRDefault="00824155" w:rsidP="002D16C1">
            <w:pPr>
              <w:jc w:val="both"/>
              <w:rPr>
                <w:rFonts w:ascii="Arial" w:hAnsi="Arial" w:cs="Arial"/>
                <w:color w:val="000000"/>
                <w:sz w:val="21"/>
                <w:szCs w:val="21"/>
              </w:rPr>
            </w:pPr>
            <w:r w:rsidRPr="001A18C7">
              <w:rPr>
                <w:rFonts w:ascii="Arial" w:hAnsi="Arial" w:cs="Arial"/>
                <w:color w:val="000000"/>
                <w:sz w:val="21"/>
                <w:szCs w:val="21"/>
              </w:rPr>
              <w:t>Consolidar la base maestra de Ingreso Mínimo Garantizado, con la información conjunta de todas las fuentes de datos de identificación, para su operación e interoperabilidad con las demás bases de datos de las otras entidades, garantizando la aplicación de lineamientos referentes a la protección de datos, confidencialidad e integridad de la información de los ciudadanos.</w:t>
            </w:r>
          </w:p>
        </w:tc>
        <w:tc>
          <w:tcPr>
            <w:tcW w:w="1940" w:type="dxa"/>
            <w:shd w:val="clear" w:color="auto" w:fill="auto"/>
            <w:vAlign w:val="center"/>
            <w:hideMark/>
          </w:tcPr>
          <w:p w14:paraId="560E6E68" w14:textId="77777777" w:rsidR="00824155" w:rsidRPr="001A18C7" w:rsidRDefault="00824155" w:rsidP="002D16C1">
            <w:pPr>
              <w:rPr>
                <w:rFonts w:ascii="Arial" w:hAnsi="Arial" w:cs="Arial"/>
                <w:color w:val="000000"/>
                <w:sz w:val="21"/>
                <w:szCs w:val="21"/>
              </w:rPr>
            </w:pPr>
            <w:r w:rsidRPr="001A18C7">
              <w:rPr>
                <w:rFonts w:ascii="Arial" w:hAnsi="Arial" w:cs="Arial"/>
                <w:color w:val="000000"/>
                <w:sz w:val="21"/>
                <w:szCs w:val="21"/>
              </w:rPr>
              <w:t xml:space="preserve">  - SDP</w:t>
            </w:r>
          </w:p>
          <w:p w14:paraId="12FD540A" w14:textId="45C7022B" w:rsidR="00824155" w:rsidRPr="001A18C7" w:rsidRDefault="00824155" w:rsidP="002D16C1">
            <w:pPr>
              <w:rPr>
                <w:rFonts w:ascii="Arial" w:hAnsi="Arial" w:cs="Arial"/>
                <w:color w:val="000000"/>
                <w:sz w:val="21"/>
                <w:szCs w:val="21"/>
              </w:rPr>
            </w:pPr>
            <w:r w:rsidRPr="001A18C7">
              <w:rPr>
                <w:rFonts w:ascii="Arial" w:hAnsi="Arial" w:cs="Arial"/>
                <w:color w:val="000000"/>
                <w:sz w:val="21"/>
                <w:szCs w:val="21"/>
              </w:rPr>
              <w:t xml:space="preserve"> - SUP </w:t>
            </w:r>
            <w:r w:rsidR="002D16C1" w:rsidRPr="001A18C7">
              <w:rPr>
                <w:rFonts w:ascii="Arial" w:hAnsi="Arial" w:cs="Arial"/>
                <w:color w:val="000000"/>
                <w:sz w:val="21"/>
                <w:szCs w:val="21"/>
              </w:rPr>
              <w:t>OPER</w:t>
            </w:r>
          </w:p>
        </w:tc>
        <w:tc>
          <w:tcPr>
            <w:tcW w:w="1640" w:type="dxa"/>
            <w:shd w:val="clear" w:color="auto" w:fill="auto"/>
            <w:vAlign w:val="center"/>
            <w:hideMark/>
          </w:tcPr>
          <w:p w14:paraId="1B8DB59D" w14:textId="5EEF3634" w:rsidR="00824155" w:rsidRPr="001A18C7" w:rsidRDefault="00824155" w:rsidP="00824155">
            <w:pPr>
              <w:rPr>
                <w:rFonts w:ascii="Arial" w:hAnsi="Arial" w:cs="Arial"/>
                <w:color w:val="000000"/>
                <w:sz w:val="21"/>
                <w:szCs w:val="21"/>
              </w:rPr>
            </w:pPr>
            <w:r w:rsidRPr="001A18C7">
              <w:rPr>
                <w:rFonts w:ascii="Arial" w:hAnsi="Arial" w:cs="Arial"/>
                <w:color w:val="000000"/>
                <w:sz w:val="21"/>
                <w:szCs w:val="21"/>
              </w:rPr>
              <w:t>Base Maestra Ingreso mínimo Garantizado</w:t>
            </w:r>
          </w:p>
        </w:tc>
        <w:tc>
          <w:tcPr>
            <w:tcW w:w="1220" w:type="dxa"/>
            <w:shd w:val="clear" w:color="auto" w:fill="auto"/>
            <w:noWrap/>
            <w:vAlign w:val="center"/>
            <w:hideMark/>
          </w:tcPr>
          <w:p w14:paraId="267D016F" w14:textId="77777777" w:rsidR="00824155" w:rsidRPr="001A18C7" w:rsidRDefault="00824155" w:rsidP="00824155">
            <w:pPr>
              <w:rPr>
                <w:rFonts w:ascii="Arial" w:hAnsi="Arial" w:cs="Arial"/>
                <w:color w:val="000000"/>
                <w:sz w:val="21"/>
                <w:szCs w:val="21"/>
              </w:rPr>
            </w:pPr>
            <w:r w:rsidRPr="001A18C7">
              <w:rPr>
                <w:rFonts w:ascii="Arial" w:hAnsi="Arial" w:cs="Arial"/>
                <w:color w:val="000000"/>
                <w:sz w:val="21"/>
                <w:szCs w:val="21"/>
              </w:rPr>
              <w:t> </w:t>
            </w:r>
          </w:p>
        </w:tc>
      </w:tr>
      <w:tr w:rsidR="00824155" w:rsidRPr="001A18C7" w14:paraId="6F3C988E" w14:textId="77777777" w:rsidTr="009F2635">
        <w:trPr>
          <w:trHeight w:val="557"/>
        </w:trPr>
        <w:tc>
          <w:tcPr>
            <w:tcW w:w="640" w:type="dxa"/>
            <w:shd w:val="clear" w:color="auto" w:fill="auto"/>
            <w:noWrap/>
            <w:vAlign w:val="center"/>
            <w:hideMark/>
          </w:tcPr>
          <w:p w14:paraId="691163D6" w14:textId="38EA7272" w:rsidR="00824155" w:rsidRPr="001A18C7" w:rsidRDefault="009F2635" w:rsidP="00824155">
            <w:pPr>
              <w:rPr>
                <w:rFonts w:ascii="Arial" w:hAnsi="Arial" w:cs="Arial"/>
                <w:color w:val="000000"/>
                <w:sz w:val="21"/>
                <w:szCs w:val="21"/>
              </w:rPr>
            </w:pPr>
            <w:r w:rsidRPr="001A18C7">
              <w:rPr>
                <w:rFonts w:ascii="Arial" w:hAnsi="Arial" w:cs="Arial"/>
                <w:color w:val="000000"/>
                <w:sz w:val="21"/>
                <w:szCs w:val="21"/>
              </w:rPr>
              <w:lastRenderedPageBreak/>
              <w:t>2</w:t>
            </w:r>
            <w:r w:rsidR="00824155" w:rsidRPr="001A18C7">
              <w:rPr>
                <w:rFonts w:ascii="Arial" w:hAnsi="Arial" w:cs="Arial"/>
                <w:color w:val="000000"/>
                <w:sz w:val="21"/>
                <w:szCs w:val="21"/>
              </w:rPr>
              <w:t xml:space="preserve">. </w:t>
            </w:r>
          </w:p>
        </w:tc>
        <w:tc>
          <w:tcPr>
            <w:tcW w:w="5120" w:type="dxa"/>
            <w:shd w:val="clear" w:color="auto" w:fill="auto"/>
            <w:vAlign w:val="center"/>
            <w:hideMark/>
          </w:tcPr>
          <w:p w14:paraId="5B300559" w14:textId="673DA7A6" w:rsidR="00824155" w:rsidRPr="001A18C7" w:rsidRDefault="009F2635" w:rsidP="00824155">
            <w:pPr>
              <w:rPr>
                <w:rFonts w:ascii="Arial" w:hAnsi="Arial" w:cs="Arial"/>
                <w:color w:val="000000"/>
                <w:sz w:val="21"/>
                <w:szCs w:val="21"/>
              </w:rPr>
            </w:pPr>
            <w:r w:rsidRPr="001A18C7">
              <w:rPr>
                <w:rFonts w:ascii="Arial" w:hAnsi="Arial" w:cs="Arial"/>
                <w:color w:val="000000"/>
                <w:sz w:val="21"/>
                <w:szCs w:val="21"/>
              </w:rPr>
              <w:t xml:space="preserve">Consolidar y enviar la información respecto a las devoluciones de transferencias monetarias por parte del operador Financiero, de manera de alimentar la base Maestra de SDP. En caso de que existan precisiones de los registros la SDP remitirá las correcciones en listados siguientes. </w:t>
            </w:r>
          </w:p>
        </w:tc>
        <w:tc>
          <w:tcPr>
            <w:tcW w:w="1940" w:type="dxa"/>
            <w:shd w:val="clear" w:color="auto" w:fill="auto"/>
            <w:vAlign w:val="center"/>
            <w:hideMark/>
          </w:tcPr>
          <w:p w14:paraId="5C4A03CB" w14:textId="247D03D7" w:rsidR="00824155" w:rsidRPr="001A18C7" w:rsidRDefault="00824155" w:rsidP="00824155">
            <w:pPr>
              <w:pStyle w:val="Prrafodelista"/>
              <w:numPr>
                <w:ilvl w:val="0"/>
                <w:numId w:val="30"/>
              </w:numPr>
              <w:rPr>
                <w:color w:val="000000"/>
                <w:sz w:val="21"/>
                <w:szCs w:val="21"/>
                <w:lang w:eastAsia="es-CO"/>
              </w:rPr>
            </w:pPr>
            <w:r w:rsidRPr="001A18C7">
              <w:rPr>
                <w:color w:val="000000"/>
                <w:sz w:val="21"/>
                <w:szCs w:val="21"/>
                <w:lang w:eastAsia="es-CO"/>
              </w:rPr>
              <w:t>SDP</w:t>
            </w:r>
          </w:p>
        </w:tc>
        <w:tc>
          <w:tcPr>
            <w:tcW w:w="1640" w:type="dxa"/>
            <w:shd w:val="clear" w:color="auto" w:fill="auto"/>
            <w:vAlign w:val="center"/>
            <w:hideMark/>
          </w:tcPr>
          <w:p w14:paraId="1E806222" w14:textId="5AC09DB3" w:rsidR="00824155" w:rsidRPr="001A18C7" w:rsidRDefault="00824155" w:rsidP="00824155">
            <w:pPr>
              <w:rPr>
                <w:rFonts w:ascii="Arial" w:hAnsi="Arial" w:cs="Arial"/>
                <w:color w:val="000000"/>
                <w:sz w:val="21"/>
                <w:szCs w:val="21"/>
              </w:rPr>
            </w:pPr>
            <w:r w:rsidRPr="001A18C7">
              <w:rPr>
                <w:rFonts w:ascii="Arial" w:hAnsi="Arial" w:cs="Arial"/>
                <w:color w:val="000000"/>
                <w:sz w:val="21"/>
                <w:szCs w:val="21"/>
              </w:rPr>
              <w:t xml:space="preserve">Correo electrónico </w:t>
            </w:r>
          </w:p>
        </w:tc>
        <w:tc>
          <w:tcPr>
            <w:tcW w:w="1220" w:type="dxa"/>
            <w:shd w:val="clear" w:color="auto" w:fill="auto"/>
            <w:noWrap/>
            <w:vAlign w:val="center"/>
            <w:hideMark/>
          </w:tcPr>
          <w:p w14:paraId="3E416E98" w14:textId="77777777" w:rsidR="00824155" w:rsidRPr="001A18C7" w:rsidRDefault="00824155" w:rsidP="00824155">
            <w:pPr>
              <w:rPr>
                <w:rFonts w:ascii="Arial" w:hAnsi="Arial" w:cs="Arial"/>
                <w:color w:val="000000"/>
                <w:sz w:val="21"/>
                <w:szCs w:val="21"/>
              </w:rPr>
            </w:pPr>
            <w:r w:rsidRPr="001A18C7">
              <w:rPr>
                <w:rFonts w:ascii="Arial" w:hAnsi="Arial" w:cs="Arial"/>
                <w:color w:val="000000"/>
                <w:sz w:val="21"/>
                <w:szCs w:val="21"/>
              </w:rPr>
              <w:t> </w:t>
            </w:r>
          </w:p>
        </w:tc>
      </w:tr>
    </w:tbl>
    <w:p w14:paraId="257D2E38" w14:textId="77777777" w:rsidR="008F4848" w:rsidRPr="001A18C7" w:rsidRDefault="008F4848" w:rsidP="008F4848">
      <w:pPr>
        <w:pStyle w:val="Textoindependiente"/>
        <w:spacing w:before="1"/>
        <w:ind w:left="720" w:right="417"/>
        <w:rPr>
          <w:b/>
          <w:sz w:val="21"/>
          <w:szCs w:val="21"/>
        </w:rPr>
      </w:pPr>
    </w:p>
    <w:p w14:paraId="4E62EF9D" w14:textId="77777777" w:rsidR="008F4848" w:rsidRPr="001A18C7" w:rsidRDefault="008F4848" w:rsidP="008F4848">
      <w:pPr>
        <w:pStyle w:val="Textoindependiente"/>
        <w:spacing w:before="1"/>
        <w:ind w:left="720" w:right="417"/>
        <w:rPr>
          <w:b/>
          <w:sz w:val="21"/>
          <w:szCs w:val="21"/>
        </w:rPr>
      </w:pPr>
    </w:p>
    <w:p w14:paraId="4316BD72" w14:textId="2160285F" w:rsidR="00977577" w:rsidRPr="001A18C7" w:rsidRDefault="008F4848" w:rsidP="00977577">
      <w:pPr>
        <w:pStyle w:val="Textoindependiente"/>
        <w:numPr>
          <w:ilvl w:val="1"/>
          <w:numId w:val="18"/>
        </w:numPr>
        <w:spacing w:before="1"/>
        <w:ind w:right="417"/>
        <w:rPr>
          <w:b/>
          <w:sz w:val="21"/>
          <w:szCs w:val="21"/>
        </w:rPr>
      </w:pPr>
      <w:r w:rsidRPr="001A18C7">
        <w:rPr>
          <w:b/>
          <w:sz w:val="21"/>
          <w:szCs w:val="21"/>
        </w:rPr>
        <w:t xml:space="preserve">Recepción Base de datos y Validaciones </w:t>
      </w:r>
    </w:p>
    <w:p w14:paraId="5A6E9C26" w14:textId="708B6E50" w:rsidR="00977577" w:rsidRPr="001A18C7" w:rsidRDefault="00977577" w:rsidP="00977577">
      <w:pPr>
        <w:pStyle w:val="Textoindependiente"/>
        <w:spacing w:before="1"/>
        <w:ind w:right="417"/>
        <w:jc w:val="both"/>
        <w:rPr>
          <w:sz w:val="21"/>
          <w:szCs w:val="21"/>
        </w:rPr>
      </w:pPr>
      <w:r w:rsidRPr="001A18C7">
        <w:rPr>
          <w:sz w:val="21"/>
          <w:szCs w:val="21"/>
        </w:rPr>
        <w:t>Recibir la base de datos por parte de la SD</w:t>
      </w:r>
      <w:r w:rsidR="007C03CE" w:rsidRPr="001A18C7">
        <w:rPr>
          <w:sz w:val="21"/>
          <w:szCs w:val="21"/>
        </w:rPr>
        <w:t>P</w:t>
      </w:r>
      <w:r w:rsidRPr="001A18C7">
        <w:rPr>
          <w:sz w:val="21"/>
          <w:szCs w:val="21"/>
        </w:rPr>
        <w:t xml:space="preserve"> para poder iniciar el proceso de dispersión con </w:t>
      </w:r>
      <w:r w:rsidR="009F2635" w:rsidRPr="001A18C7">
        <w:rPr>
          <w:sz w:val="21"/>
          <w:szCs w:val="21"/>
        </w:rPr>
        <w:t>el operador. Se detalla el proceso con fines aclaratorios para los operadores financieros, sin que este afecte directamente en las actividades. A continuación, se detallan las actividades:</w:t>
      </w:r>
      <w:r w:rsidRPr="001A18C7">
        <w:rPr>
          <w:sz w:val="21"/>
          <w:szCs w:val="21"/>
        </w:rPr>
        <w:t xml:space="preserve"> </w:t>
      </w:r>
    </w:p>
    <w:p w14:paraId="53A6498C" w14:textId="77777777" w:rsidR="00824155" w:rsidRPr="001A18C7" w:rsidRDefault="00DB64A6" w:rsidP="008F4848">
      <w:pPr>
        <w:rPr>
          <w:rFonts w:ascii="Arial" w:hAnsi="Arial" w:cs="Arial"/>
          <w:sz w:val="21"/>
          <w:szCs w:val="21"/>
        </w:rPr>
      </w:pPr>
      <w:r w:rsidRPr="001A18C7">
        <w:rPr>
          <w:rFonts w:ascii="Arial" w:hAnsi="Arial" w:cs="Arial"/>
          <w:sz w:val="21"/>
          <w:szCs w:val="21"/>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5120"/>
        <w:gridCol w:w="1940"/>
        <w:gridCol w:w="1640"/>
        <w:gridCol w:w="1220"/>
      </w:tblGrid>
      <w:tr w:rsidR="009F2635" w:rsidRPr="001A18C7" w14:paraId="1369E50A" w14:textId="77777777" w:rsidTr="00EA71DE">
        <w:trPr>
          <w:trHeight w:val="492"/>
        </w:trPr>
        <w:tc>
          <w:tcPr>
            <w:tcW w:w="640" w:type="dxa"/>
            <w:shd w:val="clear" w:color="auto" w:fill="auto"/>
            <w:noWrap/>
            <w:vAlign w:val="center"/>
            <w:hideMark/>
          </w:tcPr>
          <w:p w14:paraId="6F91D0B5" w14:textId="77777777" w:rsidR="009F2635" w:rsidRPr="001A18C7" w:rsidRDefault="009F2635" w:rsidP="00EA71DE">
            <w:pPr>
              <w:rPr>
                <w:rFonts w:ascii="Arial" w:hAnsi="Arial" w:cs="Arial"/>
                <w:color w:val="000000"/>
                <w:sz w:val="20"/>
                <w:szCs w:val="20"/>
              </w:rPr>
            </w:pPr>
            <w:r w:rsidRPr="001A18C7">
              <w:rPr>
                <w:rFonts w:ascii="Arial" w:hAnsi="Arial" w:cs="Arial"/>
                <w:b/>
                <w:bCs/>
                <w:i/>
                <w:iCs/>
                <w:color w:val="000000"/>
                <w:sz w:val="20"/>
                <w:szCs w:val="20"/>
              </w:rPr>
              <w:t>No.</w:t>
            </w:r>
          </w:p>
        </w:tc>
        <w:tc>
          <w:tcPr>
            <w:tcW w:w="5120" w:type="dxa"/>
            <w:shd w:val="clear" w:color="auto" w:fill="auto"/>
            <w:vAlign w:val="center"/>
            <w:hideMark/>
          </w:tcPr>
          <w:p w14:paraId="480098A7" w14:textId="77777777" w:rsidR="009F2635" w:rsidRPr="001A18C7" w:rsidRDefault="009F2635" w:rsidP="00EA71DE">
            <w:pPr>
              <w:rPr>
                <w:rFonts w:ascii="Arial" w:hAnsi="Arial" w:cs="Arial"/>
                <w:color w:val="000000"/>
                <w:sz w:val="20"/>
                <w:szCs w:val="20"/>
              </w:rPr>
            </w:pPr>
            <w:r w:rsidRPr="001A18C7">
              <w:rPr>
                <w:rFonts w:ascii="Arial" w:hAnsi="Arial" w:cs="Arial"/>
                <w:b/>
                <w:bCs/>
                <w:i/>
                <w:iCs/>
                <w:color w:val="000000"/>
                <w:sz w:val="20"/>
                <w:szCs w:val="20"/>
              </w:rPr>
              <w:t>descripción Actividad</w:t>
            </w:r>
          </w:p>
        </w:tc>
        <w:tc>
          <w:tcPr>
            <w:tcW w:w="1940" w:type="dxa"/>
            <w:shd w:val="clear" w:color="auto" w:fill="auto"/>
            <w:vAlign w:val="center"/>
            <w:hideMark/>
          </w:tcPr>
          <w:p w14:paraId="59ED23E5" w14:textId="77777777" w:rsidR="009F2635" w:rsidRPr="001A18C7" w:rsidRDefault="009F2635" w:rsidP="00EA71DE">
            <w:pPr>
              <w:rPr>
                <w:rFonts w:ascii="Arial" w:hAnsi="Arial" w:cs="Arial"/>
                <w:color w:val="000000"/>
                <w:sz w:val="20"/>
                <w:szCs w:val="20"/>
              </w:rPr>
            </w:pPr>
            <w:r w:rsidRPr="001A18C7">
              <w:rPr>
                <w:rFonts w:ascii="Arial" w:hAnsi="Arial" w:cs="Arial"/>
                <w:b/>
                <w:bCs/>
                <w:i/>
                <w:iCs/>
                <w:color w:val="000000"/>
                <w:sz w:val="20"/>
                <w:szCs w:val="20"/>
              </w:rPr>
              <w:t>Responsable</w:t>
            </w:r>
          </w:p>
        </w:tc>
        <w:tc>
          <w:tcPr>
            <w:tcW w:w="1640" w:type="dxa"/>
            <w:shd w:val="clear" w:color="auto" w:fill="auto"/>
            <w:vAlign w:val="center"/>
            <w:hideMark/>
          </w:tcPr>
          <w:p w14:paraId="7986F13D" w14:textId="77777777" w:rsidR="009F2635" w:rsidRPr="001A18C7" w:rsidRDefault="009F2635" w:rsidP="00EA71DE">
            <w:pPr>
              <w:rPr>
                <w:rFonts w:ascii="Arial" w:hAnsi="Arial" w:cs="Arial"/>
                <w:color w:val="000000"/>
                <w:sz w:val="20"/>
                <w:szCs w:val="20"/>
              </w:rPr>
            </w:pPr>
            <w:r w:rsidRPr="001A18C7">
              <w:rPr>
                <w:rFonts w:ascii="Arial" w:hAnsi="Arial" w:cs="Arial"/>
                <w:b/>
                <w:bCs/>
                <w:i/>
                <w:iCs/>
                <w:color w:val="000000"/>
                <w:sz w:val="20"/>
                <w:szCs w:val="20"/>
              </w:rPr>
              <w:t>Entregable</w:t>
            </w:r>
          </w:p>
        </w:tc>
        <w:tc>
          <w:tcPr>
            <w:tcW w:w="1220" w:type="dxa"/>
            <w:shd w:val="clear" w:color="auto" w:fill="auto"/>
            <w:noWrap/>
            <w:vAlign w:val="center"/>
            <w:hideMark/>
          </w:tcPr>
          <w:p w14:paraId="48E1A453" w14:textId="77777777" w:rsidR="009F2635" w:rsidRPr="001A18C7" w:rsidRDefault="009F2635" w:rsidP="00EA71DE">
            <w:pPr>
              <w:rPr>
                <w:rFonts w:ascii="Arial" w:hAnsi="Arial" w:cs="Arial"/>
                <w:color w:val="000000"/>
                <w:sz w:val="20"/>
                <w:szCs w:val="20"/>
              </w:rPr>
            </w:pPr>
            <w:r w:rsidRPr="001A18C7">
              <w:rPr>
                <w:rFonts w:ascii="Arial" w:hAnsi="Arial" w:cs="Arial"/>
                <w:b/>
                <w:bCs/>
                <w:i/>
                <w:iCs/>
                <w:color w:val="000000"/>
                <w:sz w:val="20"/>
                <w:szCs w:val="20"/>
              </w:rPr>
              <w:t xml:space="preserve">Tiempos de Operación </w:t>
            </w:r>
          </w:p>
        </w:tc>
      </w:tr>
      <w:tr w:rsidR="009F2635" w:rsidRPr="001A18C7" w14:paraId="16C90E99" w14:textId="77777777" w:rsidTr="00920790">
        <w:trPr>
          <w:trHeight w:val="1182"/>
        </w:trPr>
        <w:tc>
          <w:tcPr>
            <w:tcW w:w="640" w:type="dxa"/>
            <w:shd w:val="clear" w:color="auto" w:fill="auto"/>
            <w:noWrap/>
            <w:vAlign w:val="center"/>
            <w:hideMark/>
          </w:tcPr>
          <w:p w14:paraId="60845EC9" w14:textId="77777777" w:rsidR="009F2635" w:rsidRPr="001A18C7" w:rsidRDefault="009F2635" w:rsidP="00EA71DE">
            <w:pPr>
              <w:rPr>
                <w:rFonts w:ascii="Arial" w:hAnsi="Arial" w:cs="Arial"/>
                <w:color w:val="000000"/>
                <w:sz w:val="20"/>
                <w:szCs w:val="20"/>
              </w:rPr>
            </w:pPr>
            <w:r w:rsidRPr="001A18C7">
              <w:rPr>
                <w:rFonts w:ascii="Arial" w:hAnsi="Arial" w:cs="Arial"/>
                <w:color w:val="000000"/>
                <w:sz w:val="20"/>
                <w:szCs w:val="20"/>
              </w:rPr>
              <w:t>1.</w:t>
            </w:r>
          </w:p>
        </w:tc>
        <w:tc>
          <w:tcPr>
            <w:tcW w:w="5120" w:type="dxa"/>
            <w:shd w:val="clear" w:color="auto" w:fill="auto"/>
            <w:vAlign w:val="center"/>
            <w:hideMark/>
          </w:tcPr>
          <w:p w14:paraId="51354106" w14:textId="6FF5C5CC" w:rsidR="009F2635" w:rsidRPr="001A18C7" w:rsidRDefault="009F2635" w:rsidP="001A18C7">
            <w:pPr>
              <w:jc w:val="both"/>
              <w:rPr>
                <w:rFonts w:ascii="Arial" w:hAnsi="Arial" w:cs="Arial"/>
                <w:color w:val="000000"/>
                <w:sz w:val="20"/>
                <w:szCs w:val="20"/>
              </w:rPr>
            </w:pPr>
            <w:r w:rsidRPr="001A18C7">
              <w:rPr>
                <w:rFonts w:ascii="Arial" w:hAnsi="Arial" w:cs="Arial"/>
                <w:color w:val="000000"/>
                <w:sz w:val="20"/>
                <w:szCs w:val="20"/>
              </w:rPr>
              <w:t xml:space="preserve">Recibir las bases de datos o archivos consolidados </w:t>
            </w:r>
            <w:r w:rsidR="001A18C7" w:rsidRPr="001A18C7">
              <w:rPr>
                <w:rFonts w:ascii="Arial" w:hAnsi="Arial" w:cs="Arial"/>
                <w:color w:val="000000"/>
                <w:sz w:val="20"/>
                <w:szCs w:val="20"/>
              </w:rPr>
              <w:t>por SDP</w:t>
            </w:r>
            <w:r w:rsidRPr="001A18C7">
              <w:rPr>
                <w:rFonts w:ascii="Arial" w:hAnsi="Arial" w:cs="Arial"/>
                <w:color w:val="000000"/>
                <w:sz w:val="20"/>
                <w:szCs w:val="20"/>
              </w:rPr>
              <w:t xml:space="preserve">, de acuerdo a la estructura estipulada por la SDP y teniendo la información suficiente para poder hacer las transferencias monetarias por parte del operador.  </w:t>
            </w:r>
          </w:p>
        </w:tc>
        <w:tc>
          <w:tcPr>
            <w:tcW w:w="1940" w:type="dxa"/>
            <w:shd w:val="clear" w:color="auto" w:fill="auto"/>
            <w:vAlign w:val="center"/>
            <w:hideMark/>
          </w:tcPr>
          <w:p w14:paraId="030C74A0" w14:textId="77777777" w:rsidR="009F2635" w:rsidRPr="001A18C7" w:rsidRDefault="009F2635" w:rsidP="00EA71DE">
            <w:pPr>
              <w:rPr>
                <w:rFonts w:ascii="Arial" w:hAnsi="Arial" w:cs="Arial"/>
                <w:color w:val="000000"/>
                <w:sz w:val="20"/>
                <w:szCs w:val="20"/>
              </w:rPr>
            </w:pPr>
            <w:r w:rsidRPr="001A18C7">
              <w:rPr>
                <w:rFonts w:ascii="Arial" w:hAnsi="Arial" w:cs="Arial"/>
                <w:color w:val="000000"/>
                <w:sz w:val="20"/>
                <w:szCs w:val="20"/>
              </w:rPr>
              <w:t>- SUP OPER</w:t>
            </w:r>
          </w:p>
          <w:p w14:paraId="0FE2D1C1" w14:textId="77777777" w:rsidR="009F2635" w:rsidRPr="001A18C7" w:rsidRDefault="009F2635" w:rsidP="00EA71DE">
            <w:pPr>
              <w:rPr>
                <w:rFonts w:ascii="Arial" w:hAnsi="Arial" w:cs="Arial"/>
                <w:color w:val="000000"/>
                <w:sz w:val="20"/>
                <w:szCs w:val="20"/>
              </w:rPr>
            </w:pPr>
            <w:r w:rsidRPr="001A18C7">
              <w:rPr>
                <w:rFonts w:ascii="Arial" w:hAnsi="Arial" w:cs="Arial"/>
                <w:color w:val="000000"/>
                <w:sz w:val="20"/>
                <w:szCs w:val="20"/>
              </w:rPr>
              <w:t xml:space="preserve">- SDH - OPERACIÓN DESPACHO </w:t>
            </w:r>
          </w:p>
          <w:p w14:paraId="0B95925D" w14:textId="77777777" w:rsidR="009F2635" w:rsidRPr="001A18C7" w:rsidRDefault="009F2635" w:rsidP="00EA71DE">
            <w:pPr>
              <w:rPr>
                <w:rFonts w:ascii="Arial" w:hAnsi="Arial" w:cs="Arial"/>
                <w:color w:val="000000"/>
                <w:sz w:val="20"/>
                <w:szCs w:val="20"/>
              </w:rPr>
            </w:pPr>
          </w:p>
        </w:tc>
        <w:tc>
          <w:tcPr>
            <w:tcW w:w="1640" w:type="dxa"/>
            <w:shd w:val="clear" w:color="auto" w:fill="auto"/>
            <w:vAlign w:val="center"/>
            <w:hideMark/>
          </w:tcPr>
          <w:p w14:paraId="041CBB94" w14:textId="77777777" w:rsidR="009F2635" w:rsidRPr="001A18C7" w:rsidRDefault="009F2635" w:rsidP="001A18C7">
            <w:pPr>
              <w:jc w:val="center"/>
              <w:rPr>
                <w:rFonts w:ascii="Arial" w:hAnsi="Arial" w:cs="Arial"/>
                <w:color w:val="000000"/>
                <w:sz w:val="20"/>
                <w:szCs w:val="20"/>
              </w:rPr>
            </w:pPr>
            <w:r w:rsidRPr="001A18C7">
              <w:rPr>
                <w:rFonts w:ascii="Arial" w:hAnsi="Arial" w:cs="Arial"/>
                <w:color w:val="000000"/>
                <w:sz w:val="20"/>
                <w:szCs w:val="20"/>
              </w:rPr>
              <w:t>One Drive Base de Datos</w:t>
            </w:r>
          </w:p>
        </w:tc>
        <w:tc>
          <w:tcPr>
            <w:tcW w:w="1220" w:type="dxa"/>
            <w:shd w:val="clear" w:color="auto" w:fill="auto"/>
            <w:noWrap/>
            <w:vAlign w:val="center"/>
            <w:hideMark/>
          </w:tcPr>
          <w:p w14:paraId="5D54BC4F" w14:textId="77777777" w:rsidR="009F2635" w:rsidRPr="001A18C7" w:rsidRDefault="009F2635" w:rsidP="00EA71DE">
            <w:pPr>
              <w:rPr>
                <w:rFonts w:ascii="Arial" w:hAnsi="Arial" w:cs="Arial"/>
                <w:color w:val="000000"/>
                <w:sz w:val="20"/>
                <w:szCs w:val="20"/>
              </w:rPr>
            </w:pPr>
            <w:r w:rsidRPr="001A18C7">
              <w:rPr>
                <w:rFonts w:ascii="Arial" w:hAnsi="Arial" w:cs="Arial"/>
                <w:color w:val="000000"/>
                <w:sz w:val="20"/>
                <w:szCs w:val="20"/>
              </w:rPr>
              <w:t> </w:t>
            </w:r>
          </w:p>
        </w:tc>
      </w:tr>
    </w:tbl>
    <w:p w14:paraId="5DEA30C7" w14:textId="77777777" w:rsidR="008F4848" w:rsidRPr="001A18C7" w:rsidRDefault="008F4848" w:rsidP="00E621C0">
      <w:pPr>
        <w:rPr>
          <w:rFonts w:ascii="Arial" w:hAnsi="Arial" w:cs="Arial"/>
          <w:sz w:val="21"/>
          <w:szCs w:val="21"/>
        </w:rPr>
      </w:pPr>
    </w:p>
    <w:p w14:paraId="6FC4D499" w14:textId="6703FC46" w:rsidR="009F2635" w:rsidRPr="001A18C7" w:rsidRDefault="009F2635" w:rsidP="009F2635">
      <w:pPr>
        <w:pStyle w:val="Textoindependiente"/>
        <w:numPr>
          <w:ilvl w:val="1"/>
          <w:numId w:val="18"/>
        </w:numPr>
        <w:spacing w:before="1"/>
        <w:ind w:right="417"/>
        <w:rPr>
          <w:b/>
          <w:sz w:val="21"/>
          <w:szCs w:val="21"/>
        </w:rPr>
      </w:pPr>
      <w:r w:rsidRPr="001A18C7">
        <w:rPr>
          <w:b/>
          <w:sz w:val="21"/>
          <w:szCs w:val="21"/>
        </w:rPr>
        <w:t xml:space="preserve">Verificación de Disponibilidad de recursos: </w:t>
      </w:r>
    </w:p>
    <w:p w14:paraId="6D1CD5D5" w14:textId="6D507566" w:rsidR="009F2635" w:rsidRPr="001A18C7" w:rsidRDefault="009F2635" w:rsidP="00920790">
      <w:pPr>
        <w:pStyle w:val="Textoindependiente"/>
        <w:spacing w:before="1"/>
        <w:ind w:right="417"/>
        <w:jc w:val="both"/>
        <w:rPr>
          <w:sz w:val="21"/>
          <w:szCs w:val="21"/>
        </w:rPr>
      </w:pPr>
      <w:r w:rsidRPr="001A18C7">
        <w:rPr>
          <w:sz w:val="21"/>
          <w:szCs w:val="21"/>
        </w:rPr>
        <w:t>Confirmar que los recursos estén disponibles en la SDH de manera de garantizar las dispersiones</w:t>
      </w:r>
      <w:r w:rsidR="00920790" w:rsidRPr="001A18C7">
        <w:rPr>
          <w:sz w:val="21"/>
          <w:szCs w:val="21"/>
        </w:rPr>
        <w:t xml:space="preserve">. Se detalla el proceso con fines aclaratorios para los operadores financieros, sin que este afecte directamente en las actividades. A continuación, se detallan las actividades: </w:t>
      </w:r>
    </w:p>
    <w:p w14:paraId="06444E15" w14:textId="77777777" w:rsidR="009F2635" w:rsidRPr="001A18C7" w:rsidRDefault="009F2635" w:rsidP="009F2635">
      <w:pPr>
        <w:jc w:val="both"/>
        <w:rPr>
          <w:rFonts w:ascii="Arial" w:hAnsi="Arial" w:cs="Arial"/>
          <w:sz w:val="21"/>
          <w:szCs w:val="21"/>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4649"/>
        <w:gridCol w:w="1701"/>
        <w:gridCol w:w="1300"/>
        <w:gridCol w:w="1300"/>
      </w:tblGrid>
      <w:tr w:rsidR="009F2635" w:rsidRPr="001A18C7" w14:paraId="3225D8CB" w14:textId="77777777" w:rsidTr="00EA71DE">
        <w:trPr>
          <w:trHeight w:val="600"/>
        </w:trPr>
        <w:tc>
          <w:tcPr>
            <w:tcW w:w="1300" w:type="dxa"/>
            <w:shd w:val="clear" w:color="auto" w:fill="auto"/>
            <w:noWrap/>
            <w:vAlign w:val="center"/>
            <w:hideMark/>
          </w:tcPr>
          <w:p w14:paraId="05743F4B" w14:textId="77777777" w:rsidR="009F2635" w:rsidRPr="001A18C7" w:rsidRDefault="009F2635"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No.</w:t>
            </w:r>
          </w:p>
        </w:tc>
        <w:tc>
          <w:tcPr>
            <w:tcW w:w="4649" w:type="dxa"/>
            <w:shd w:val="clear" w:color="auto" w:fill="auto"/>
            <w:noWrap/>
            <w:vAlign w:val="center"/>
            <w:hideMark/>
          </w:tcPr>
          <w:p w14:paraId="57ACD48C" w14:textId="77777777" w:rsidR="009F2635" w:rsidRPr="001A18C7" w:rsidRDefault="009F2635"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Descripción Actividad</w:t>
            </w:r>
          </w:p>
        </w:tc>
        <w:tc>
          <w:tcPr>
            <w:tcW w:w="1701" w:type="dxa"/>
            <w:shd w:val="clear" w:color="auto" w:fill="auto"/>
            <w:noWrap/>
            <w:vAlign w:val="center"/>
            <w:hideMark/>
          </w:tcPr>
          <w:p w14:paraId="1C62D075" w14:textId="77777777" w:rsidR="009F2635" w:rsidRPr="001A18C7" w:rsidRDefault="009F2635"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Responsable</w:t>
            </w:r>
          </w:p>
        </w:tc>
        <w:tc>
          <w:tcPr>
            <w:tcW w:w="1300" w:type="dxa"/>
            <w:shd w:val="clear" w:color="auto" w:fill="auto"/>
            <w:noWrap/>
            <w:vAlign w:val="center"/>
            <w:hideMark/>
          </w:tcPr>
          <w:p w14:paraId="15E3EAEE" w14:textId="77777777" w:rsidR="009F2635" w:rsidRPr="001A18C7" w:rsidRDefault="009F2635"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Entregable</w:t>
            </w:r>
          </w:p>
        </w:tc>
        <w:tc>
          <w:tcPr>
            <w:tcW w:w="1300" w:type="dxa"/>
            <w:shd w:val="clear" w:color="auto" w:fill="auto"/>
            <w:vAlign w:val="center"/>
            <w:hideMark/>
          </w:tcPr>
          <w:p w14:paraId="63B85871" w14:textId="77777777" w:rsidR="009F2635" w:rsidRPr="001A18C7" w:rsidRDefault="009F2635"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Tiempos de Operación</w:t>
            </w:r>
          </w:p>
        </w:tc>
      </w:tr>
      <w:tr w:rsidR="009F2635" w:rsidRPr="001A18C7" w14:paraId="038B8FDD" w14:textId="77777777" w:rsidTr="00EA71DE">
        <w:trPr>
          <w:trHeight w:val="600"/>
        </w:trPr>
        <w:tc>
          <w:tcPr>
            <w:tcW w:w="1300" w:type="dxa"/>
            <w:shd w:val="clear" w:color="auto" w:fill="auto"/>
            <w:noWrap/>
            <w:vAlign w:val="center"/>
            <w:hideMark/>
          </w:tcPr>
          <w:p w14:paraId="70FAB33E"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xml:space="preserve">1. </w:t>
            </w:r>
          </w:p>
        </w:tc>
        <w:tc>
          <w:tcPr>
            <w:tcW w:w="4649" w:type="dxa"/>
            <w:shd w:val="clear" w:color="auto" w:fill="auto"/>
            <w:noWrap/>
            <w:vAlign w:val="center"/>
            <w:hideMark/>
          </w:tcPr>
          <w:p w14:paraId="5CBB4702" w14:textId="77777777" w:rsidR="009F2635" w:rsidRPr="001A18C7" w:rsidRDefault="009F2635" w:rsidP="00EA71DE">
            <w:pPr>
              <w:jc w:val="both"/>
              <w:rPr>
                <w:rFonts w:ascii="Arial" w:hAnsi="Arial" w:cs="Arial"/>
                <w:color w:val="000000"/>
                <w:sz w:val="20"/>
                <w:szCs w:val="20"/>
              </w:rPr>
            </w:pPr>
            <w:r w:rsidRPr="001A18C7">
              <w:rPr>
                <w:rFonts w:ascii="Arial" w:hAnsi="Arial" w:cs="Arial"/>
                <w:color w:val="000000"/>
                <w:sz w:val="20"/>
                <w:szCs w:val="20"/>
              </w:rPr>
              <w:t xml:space="preserve"> Enviar los saldos de los recursos detallado por cada Fondo/ deposito. </w:t>
            </w:r>
          </w:p>
        </w:tc>
        <w:tc>
          <w:tcPr>
            <w:tcW w:w="1701" w:type="dxa"/>
            <w:shd w:val="clear" w:color="auto" w:fill="auto"/>
            <w:noWrap/>
            <w:vAlign w:val="center"/>
            <w:hideMark/>
          </w:tcPr>
          <w:p w14:paraId="3F9B67DD" w14:textId="23D82E79" w:rsidR="00920790" w:rsidRPr="001A18C7" w:rsidRDefault="009F2635" w:rsidP="00920790">
            <w:pPr>
              <w:rPr>
                <w:rFonts w:ascii="Arial" w:hAnsi="Arial" w:cs="Arial"/>
                <w:color w:val="000000"/>
                <w:sz w:val="20"/>
                <w:szCs w:val="20"/>
              </w:rPr>
            </w:pPr>
            <w:r w:rsidRPr="001A18C7">
              <w:rPr>
                <w:rFonts w:ascii="Arial" w:hAnsi="Arial" w:cs="Arial"/>
                <w:color w:val="000000"/>
                <w:sz w:val="20"/>
                <w:szCs w:val="20"/>
              </w:rPr>
              <w:t xml:space="preserve">- SDH </w:t>
            </w:r>
            <w:r w:rsidR="00920790" w:rsidRPr="001A18C7">
              <w:rPr>
                <w:rFonts w:ascii="Arial" w:hAnsi="Arial" w:cs="Arial"/>
                <w:color w:val="000000"/>
                <w:sz w:val="20"/>
                <w:szCs w:val="20"/>
              </w:rPr>
              <w:t>–</w:t>
            </w:r>
            <w:r w:rsidRPr="001A18C7">
              <w:rPr>
                <w:rFonts w:ascii="Arial" w:hAnsi="Arial" w:cs="Arial"/>
                <w:color w:val="000000"/>
                <w:sz w:val="20"/>
                <w:szCs w:val="20"/>
              </w:rPr>
              <w:t xml:space="preserve"> DDT</w:t>
            </w:r>
          </w:p>
          <w:p w14:paraId="17A010BD" w14:textId="3F1BAD67" w:rsidR="009F2635" w:rsidRPr="001A18C7" w:rsidRDefault="00920790" w:rsidP="00920790">
            <w:pPr>
              <w:rPr>
                <w:rFonts w:ascii="Arial" w:hAnsi="Arial" w:cs="Arial"/>
                <w:color w:val="000000"/>
                <w:sz w:val="20"/>
                <w:szCs w:val="20"/>
              </w:rPr>
            </w:pPr>
            <w:r w:rsidRPr="001A18C7">
              <w:rPr>
                <w:rFonts w:ascii="Arial" w:hAnsi="Arial" w:cs="Arial"/>
                <w:color w:val="000000"/>
                <w:sz w:val="20"/>
                <w:szCs w:val="20"/>
              </w:rPr>
              <w:t>- SUP</w:t>
            </w:r>
            <w:r w:rsidRPr="001A18C7">
              <w:rPr>
                <w:rFonts w:ascii="Arial" w:hAnsi="Arial" w:cs="Arial"/>
                <w:color w:val="000000"/>
                <w:sz w:val="20"/>
                <w:szCs w:val="20"/>
                <w:lang w:val="en-US"/>
              </w:rPr>
              <w:t>- DDT</w:t>
            </w:r>
            <w:r w:rsidR="009F2635" w:rsidRPr="001A18C7">
              <w:rPr>
                <w:rFonts w:ascii="Arial" w:hAnsi="Arial" w:cs="Arial"/>
                <w:color w:val="000000"/>
                <w:sz w:val="20"/>
                <w:szCs w:val="20"/>
              </w:rPr>
              <w:br/>
              <w:t xml:space="preserve"> </w:t>
            </w:r>
          </w:p>
        </w:tc>
        <w:tc>
          <w:tcPr>
            <w:tcW w:w="1300" w:type="dxa"/>
            <w:shd w:val="clear" w:color="auto" w:fill="auto"/>
            <w:noWrap/>
            <w:vAlign w:val="center"/>
            <w:hideMark/>
          </w:tcPr>
          <w:p w14:paraId="72AEE38C" w14:textId="65D7690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xml:space="preserve">Correo electrónico </w:t>
            </w:r>
          </w:p>
        </w:tc>
        <w:tc>
          <w:tcPr>
            <w:tcW w:w="1300" w:type="dxa"/>
            <w:shd w:val="clear" w:color="auto" w:fill="auto"/>
            <w:vAlign w:val="center"/>
            <w:hideMark/>
          </w:tcPr>
          <w:p w14:paraId="3A5C573D" w14:textId="7DDA02ED" w:rsidR="00920790" w:rsidRPr="001A18C7" w:rsidRDefault="00920790" w:rsidP="00920790">
            <w:pPr>
              <w:rPr>
                <w:rFonts w:ascii="Arial" w:hAnsi="Arial" w:cs="Arial"/>
                <w:color w:val="000000"/>
                <w:sz w:val="20"/>
                <w:szCs w:val="20"/>
              </w:rPr>
            </w:pPr>
            <w:r w:rsidRPr="001A18C7">
              <w:rPr>
                <w:rFonts w:ascii="Arial" w:hAnsi="Arial" w:cs="Arial"/>
                <w:color w:val="000000"/>
                <w:sz w:val="20"/>
                <w:szCs w:val="20"/>
              </w:rPr>
              <w:t xml:space="preserve">Reporte semanal. 1 día hábil a solicitud. </w:t>
            </w:r>
          </w:p>
        </w:tc>
      </w:tr>
      <w:tr w:rsidR="009F2635" w:rsidRPr="001A18C7" w14:paraId="752D7A3F" w14:textId="77777777" w:rsidTr="00EA71DE">
        <w:trPr>
          <w:trHeight w:val="600"/>
        </w:trPr>
        <w:tc>
          <w:tcPr>
            <w:tcW w:w="1300" w:type="dxa"/>
            <w:shd w:val="clear" w:color="auto" w:fill="auto"/>
            <w:noWrap/>
            <w:vAlign w:val="center"/>
            <w:hideMark/>
          </w:tcPr>
          <w:p w14:paraId="1C1AB674"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2.</w:t>
            </w:r>
          </w:p>
        </w:tc>
        <w:tc>
          <w:tcPr>
            <w:tcW w:w="4649" w:type="dxa"/>
            <w:shd w:val="clear" w:color="auto" w:fill="auto"/>
            <w:noWrap/>
            <w:vAlign w:val="center"/>
            <w:hideMark/>
          </w:tcPr>
          <w:p w14:paraId="47D63736" w14:textId="33F3758B" w:rsidR="00920790" w:rsidRPr="001A18C7" w:rsidRDefault="009F2635" w:rsidP="00EA71DE">
            <w:pPr>
              <w:jc w:val="both"/>
              <w:rPr>
                <w:rFonts w:ascii="Arial" w:hAnsi="Arial" w:cs="Arial"/>
                <w:color w:val="000000"/>
                <w:sz w:val="20"/>
                <w:szCs w:val="20"/>
              </w:rPr>
            </w:pPr>
            <w:r w:rsidRPr="001A18C7">
              <w:rPr>
                <w:rFonts w:ascii="Arial" w:hAnsi="Arial" w:cs="Arial"/>
                <w:color w:val="000000"/>
                <w:sz w:val="20"/>
                <w:szCs w:val="20"/>
              </w:rPr>
              <w:t>Validar los saldos de los recursos detallado por cada Fondo/deposito, de manera poder hacer el envío de la dispersión</w:t>
            </w:r>
            <w:r w:rsidR="00920790" w:rsidRPr="001A18C7">
              <w:rPr>
                <w:rFonts w:ascii="Arial" w:hAnsi="Arial" w:cs="Arial"/>
                <w:color w:val="000000"/>
                <w:sz w:val="20"/>
                <w:szCs w:val="20"/>
              </w:rPr>
              <w:t>: verificar el valor total de recursos a dispersar registrado en la base de datos enviada por la SDP esté dentro de la disponibilidad de recursos por depósito.</w:t>
            </w:r>
          </w:p>
        </w:tc>
        <w:tc>
          <w:tcPr>
            <w:tcW w:w="1701" w:type="dxa"/>
            <w:shd w:val="clear" w:color="auto" w:fill="auto"/>
            <w:noWrap/>
            <w:vAlign w:val="center"/>
            <w:hideMark/>
          </w:tcPr>
          <w:p w14:paraId="0010FFDE"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xml:space="preserve">  - SUP-OPER.</w:t>
            </w:r>
          </w:p>
          <w:p w14:paraId="273494AF"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br/>
              <w:t xml:space="preserve"> - SDH - OPERACIÓN DESPACHO.</w:t>
            </w:r>
          </w:p>
        </w:tc>
        <w:tc>
          <w:tcPr>
            <w:tcW w:w="1300" w:type="dxa"/>
            <w:shd w:val="clear" w:color="auto" w:fill="auto"/>
            <w:noWrap/>
            <w:vAlign w:val="center"/>
            <w:hideMark/>
          </w:tcPr>
          <w:p w14:paraId="2738B76C" w14:textId="087AB0A5"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xml:space="preserve">Correo electrónico </w:t>
            </w:r>
          </w:p>
        </w:tc>
        <w:tc>
          <w:tcPr>
            <w:tcW w:w="1300" w:type="dxa"/>
            <w:shd w:val="clear" w:color="auto" w:fill="auto"/>
            <w:vAlign w:val="center"/>
            <w:hideMark/>
          </w:tcPr>
          <w:p w14:paraId="45E1740A" w14:textId="10FB01A4" w:rsidR="009F2635" w:rsidRPr="001A18C7" w:rsidRDefault="00920790" w:rsidP="00920790">
            <w:pPr>
              <w:rPr>
                <w:rFonts w:ascii="Arial" w:hAnsi="Arial" w:cs="Arial"/>
                <w:color w:val="000000"/>
                <w:sz w:val="20"/>
                <w:szCs w:val="20"/>
              </w:rPr>
            </w:pPr>
            <w:r w:rsidRPr="001A18C7">
              <w:rPr>
                <w:rFonts w:ascii="Arial" w:hAnsi="Arial" w:cs="Arial"/>
                <w:color w:val="000000"/>
                <w:sz w:val="20"/>
                <w:szCs w:val="20"/>
              </w:rPr>
              <w:t>Una vez enviado el listado por parte de la SDP</w:t>
            </w:r>
            <w:r w:rsidR="009F2635" w:rsidRPr="001A18C7">
              <w:rPr>
                <w:rFonts w:ascii="Arial" w:hAnsi="Arial" w:cs="Arial"/>
                <w:color w:val="000000"/>
                <w:sz w:val="20"/>
                <w:szCs w:val="20"/>
              </w:rPr>
              <w:t>.</w:t>
            </w:r>
          </w:p>
        </w:tc>
      </w:tr>
      <w:tr w:rsidR="009F2635" w:rsidRPr="001A18C7" w14:paraId="0AEA7663" w14:textId="77777777" w:rsidTr="00EA71DE">
        <w:trPr>
          <w:trHeight w:val="600"/>
        </w:trPr>
        <w:tc>
          <w:tcPr>
            <w:tcW w:w="1300" w:type="dxa"/>
            <w:shd w:val="clear" w:color="auto" w:fill="auto"/>
            <w:noWrap/>
            <w:vAlign w:val="center"/>
            <w:hideMark/>
          </w:tcPr>
          <w:p w14:paraId="18008565" w14:textId="3267082D" w:rsidR="009F2635" w:rsidRPr="001A18C7" w:rsidRDefault="00920790" w:rsidP="00EA71DE">
            <w:pPr>
              <w:jc w:val="center"/>
              <w:rPr>
                <w:rFonts w:ascii="Arial" w:hAnsi="Arial" w:cs="Arial"/>
                <w:color w:val="000000"/>
                <w:sz w:val="20"/>
                <w:szCs w:val="20"/>
              </w:rPr>
            </w:pPr>
            <w:r w:rsidRPr="001A18C7">
              <w:rPr>
                <w:rFonts w:ascii="Arial" w:hAnsi="Arial" w:cs="Arial"/>
                <w:color w:val="000000"/>
                <w:sz w:val="20"/>
                <w:szCs w:val="20"/>
              </w:rPr>
              <w:t>3</w:t>
            </w:r>
            <w:r w:rsidR="009F2635" w:rsidRPr="001A18C7">
              <w:rPr>
                <w:rFonts w:ascii="Arial" w:hAnsi="Arial" w:cs="Arial"/>
                <w:color w:val="000000"/>
                <w:sz w:val="20"/>
                <w:szCs w:val="20"/>
              </w:rPr>
              <w:t>.</w:t>
            </w:r>
          </w:p>
        </w:tc>
        <w:tc>
          <w:tcPr>
            <w:tcW w:w="4649" w:type="dxa"/>
            <w:shd w:val="clear" w:color="auto" w:fill="auto"/>
            <w:noWrap/>
            <w:vAlign w:val="center"/>
            <w:hideMark/>
          </w:tcPr>
          <w:p w14:paraId="670A3BFF" w14:textId="77777777" w:rsidR="009F2635" w:rsidRPr="001A18C7" w:rsidRDefault="009F2635" w:rsidP="00EA71DE">
            <w:pPr>
              <w:jc w:val="both"/>
              <w:rPr>
                <w:rFonts w:ascii="Arial" w:hAnsi="Arial" w:cs="Arial"/>
                <w:color w:val="000000"/>
                <w:sz w:val="20"/>
                <w:szCs w:val="20"/>
              </w:rPr>
            </w:pPr>
            <w:r w:rsidRPr="001A18C7">
              <w:rPr>
                <w:rFonts w:ascii="Arial" w:hAnsi="Arial" w:cs="Arial"/>
                <w:color w:val="000000"/>
                <w:sz w:val="20"/>
                <w:szCs w:val="20"/>
              </w:rPr>
              <w:t>En caso de que no exista la disponibilidad de los recursos, hacer la solicitud de estos a la Dirección de Planeación, Despacho a la Secretaria de Hacienda o el área que la supervisión considere para solucionar la disponibilidad de recursos.</w:t>
            </w:r>
          </w:p>
        </w:tc>
        <w:tc>
          <w:tcPr>
            <w:tcW w:w="1701" w:type="dxa"/>
            <w:shd w:val="clear" w:color="auto" w:fill="auto"/>
            <w:noWrap/>
            <w:vAlign w:val="center"/>
            <w:hideMark/>
          </w:tcPr>
          <w:p w14:paraId="0EAC8A58"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xml:space="preserve">  - SUP-OPER</w:t>
            </w:r>
            <w:r w:rsidRPr="001A18C7">
              <w:rPr>
                <w:rFonts w:ascii="Arial" w:hAnsi="Arial" w:cs="Arial"/>
                <w:color w:val="000000"/>
                <w:sz w:val="20"/>
                <w:szCs w:val="20"/>
              </w:rPr>
              <w:br/>
              <w:t>- SUP DDT</w:t>
            </w:r>
            <w:r w:rsidRPr="001A18C7">
              <w:rPr>
                <w:rFonts w:ascii="Arial" w:hAnsi="Arial" w:cs="Arial"/>
                <w:color w:val="000000"/>
                <w:sz w:val="20"/>
                <w:szCs w:val="20"/>
              </w:rPr>
              <w:br/>
            </w:r>
          </w:p>
        </w:tc>
        <w:tc>
          <w:tcPr>
            <w:tcW w:w="1300" w:type="dxa"/>
            <w:shd w:val="clear" w:color="auto" w:fill="auto"/>
            <w:noWrap/>
            <w:vAlign w:val="center"/>
            <w:hideMark/>
          </w:tcPr>
          <w:p w14:paraId="0C440A3E"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Correo electrónico con envío de Bases de Datos.</w:t>
            </w:r>
          </w:p>
        </w:tc>
        <w:tc>
          <w:tcPr>
            <w:tcW w:w="1300" w:type="dxa"/>
            <w:shd w:val="clear" w:color="auto" w:fill="auto"/>
            <w:vAlign w:val="center"/>
            <w:hideMark/>
          </w:tcPr>
          <w:p w14:paraId="2949AFD0" w14:textId="77777777" w:rsidR="009F2635" w:rsidRPr="001A18C7" w:rsidRDefault="009F2635" w:rsidP="00EA71DE">
            <w:pPr>
              <w:jc w:val="center"/>
              <w:rPr>
                <w:rFonts w:ascii="Arial" w:hAnsi="Arial" w:cs="Arial"/>
                <w:color w:val="000000"/>
                <w:sz w:val="20"/>
                <w:szCs w:val="20"/>
              </w:rPr>
            </w:pPr>
            <w:r w:rsidRPr="001A18C7">
              <w:rPr>
                <w:rFonts w:ascii="Arial" w:hAnsi="Arial" w:cs="Arial"/>
                <w:color w:val="000000"/>
                <w:sz w:val="20"/>
                <w:szCs w:val="20"/>
              </w:rPr>
              <w:t> </w:t>
            </w:r>
          </w:p>
        </w:tc>
      </w:tr>
    </w:tbl>
    <w:p w14:paraId="42670AA5" w14:textId="77777777" w:rsidR="009F2635" w:rsidRPr="001A18C7" w:rsidRDefault="009F2635" w:rsidP="00E621C0">
      <w:pPr>
        <w:rPr>
          <w:rFonts w:ascii="Arial" w:hAnsi="Arial" w:cs="Arial"/>
          <w:sz w:val="21"/>
          <w:szCs w:val="21"/>
        </w:rPr>
      </w:pPr>
    </w:p>
    <w:p w14:paraId="743F0711" w14:textId="77777777" w:rsidR="009F2635" w:rsidRPr="001A18C7" w:rsidRDefault="009F2635" w:rsidP="00E621C0">
      <w:pPr>
        <w:rPr>
          <w:rFonts w:ascii="Arial" w:hAnsi="Arial" w:cs="Arial"/>
          <w:sz w:val="21"/>
          <w:szCs w:val="21"/>
        </w:rPr>
      </w:pPr>
    </w:p>
    <w:p w14:paraId="30FF10B6" w14:textId="77777777" w:rsidR="00920790" w:rsidRPr="001A18C7" w:rsidRDefault="00920790" w:rsidP="00920790">
      <w:pPr>
        <w:pStyle w:val="Textoindependiente"/>
        <w:numPr>
          <w:ilvl w:val="1"/>
          <w:numId w:val="18"/>
        </w:numPr>
        <w:spacing w:before="1"/>
        <w:ind w:right="417"/>
        <w:rPr>
          <w:b/>
          <w:sz w:val="21"/>
          <w:szCs w:val="21"/>
        </w:rPr>
      </w:pPr>
      <w:r w:rsidRPr="001A18C7">
        <w:rPr>
          <w:b/>
          <w:sz w:val="21"/>
          <w:szCs w:val="21"/>
        </w:rPr>
        <w:t xml:space="preserve">Envío de Bases de Datos de Dispersión: </w:t>
      </w:r>
    </w:p>
    <w:p w14:paraId="4430E192" w14:textId="77777777" w:rsidR="00920790" w:rsidRPr="001A18C7" w:rsidRDefault="00920790" w:rsidP="00920790">
      <w:pPr>
        <w:rPr>
          <w:rFonts w:ascii="Arial" w:hAnsi="Arial" w:cs="Arial"/>
          <w:sz w:val="21"/>
          <w:szCs w:val="21"/>
        </w:rPr>
      </w:pPr>
    </w:p>
    <w:p w14:paraId="224A7482" w14:textId="6DE49FC5" w:rsidR="00920790" w:rsidRPr="001A18C7" w:rsidRDefault="00920790" w:rsidP="00920790">
      <w:pPr>
        <w:rPr>
          <w:rFonts w:ascii="Arial" w:hAnsi="Arial" w:cs="Arial"/>
          <w:sz w:val="21"/>
          <w:szCs w:val="21"/>
        </w:rPr>
      </w:pPr>
      <w:r w:rsidRPr="001A18C7">
        <w:rPr>
          <w:rFonts w:ascii="Arial" w:hAnsi="Arial" w:cs="Arial"/>
          <w:sz w:val="21"/>
          <w:szCs w:val="21"/>
        </w:rPr>
        <w:t xml:space="preserve"> Envío de Base de datos y procesos de alistamiento para la ejecución de las dispersiones. </w:t>
      </w:r>
    </w:p>
    <w:p w14:paraId="1D646A3B" w14:textId="77777777" w:rsidR="00920790" w:rsidRPr="001A18C7" w:rsidRDefault="00920790" w:rsidP="00920790">
      <w:pPr>
        <w:rPr>
          <w:rFonts w:ascii="Arial" w:hAnsi="Arial" w:cs="Arial"/>
          <w:sz w:val="21"/>
          <w:szCs w:val="21"/>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4814"/>
        <w:gridCol w:w="1508"/>
        <w:gridCol w:w="1606"/>
        <w:gridCol w:w="1228"/>
      </w:tblGrid>
      <w:tr w:rsidR="00300430" w:rsidRPr="001A18C7" w14:paraId="1AE67A32" w14:textId="77777777" w:rsidTr="00EA71DE">
        <w:trPr>
          <w:trHeight w:val="634"/>
        </w:trPr>
        <w:tc>
          <w:tcPr>
            <w:tcW w:w="1294" w:type="dxa"/>
            <w:shd w:val="clear" w:color="auto" w:fill="auto"/>
            <w:noWrap/>
            <w:vAlign w:val="center"/>
            <w:hideMark/>
          </w:tcPr>
          <w:p w14:paraId="507E0EFB"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No.</w:t>
            </w:r>
          </w:p>
        </w:tc>
        <w:tc>
          <w:tcPr>
            <w:tcW w:w="4814" w:type="dxa"/>
            <w:shd w:val="clear" w:color="auto" w:fill="auto"/>
            <w:noWrap/>
            <w:vAlign w:val="center"/>
            <w:hideMark/>
          </w:tcPr>
          <w:p w14:paraId="0F11A108"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Descripción Actividad</w:t>
            </w:r>
          </w:p>
        </w:tc>
        <w:tc>
          <w:tcPr>
            <w:tcW w:w="1508" w:type="dxa"/>
            <w:shd w:val="clear" w:color="auto" w:fill="auto"/>
            <w:noWrap/>
            <w:vAlign w:val="center"/>
            <w:hideMark/>
          </w:tcPr>
          <w:p w14:paraId="325B6E53"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Responsable</w:t>
            </w:r>
          </w:p>
        </w:tc>
        <w:tc>
          <w:tcPr>
            <w:tcW w:w="1606" w:type="dxa"/>
            <w:shd w:val="clear" w:color="auto" w:fill="auto"/>
            <w:noWrap/>
            <w:vAlign w:val="center"/>
            <w:hideMark/>
          </w:tcPr>
          <w:p w14:paraId="78A42564"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Entregable</w:t>
            </w:r>
          </w:p>
        </w:tc>
        <w:tc>
          <w:tcPr>
            <w:tcW w:w="1228" w:type="dxa"/>
            <w:shd w:val="clear" w:color="auto" w:fill="auto"/>
            <w:vAlign w:val="bottom"/>
            <w:hideMark/>
          </w:tcPr>
          <w:p w14:paraId="4C3B52DB"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b/>
                <w:bCs/>
                <w:i/>
                <w:iCs/>
                <w:color w:val="000000"/>
                <w:sz w:val="20"/>
                <w:szCs w:val="20"/>
              </w:rPr>
              <w:t xml:space="preserve">Tiempos de Operación </w:t>
            </w:r>
          </w:p>
        </w:tc>
      </w:tr>
      <w:tr w:rsidR="00300430" w:rsidRPr="001A18C7" w14:paraId="79FD83D9" w14:textId="77777777" w:rsidTr="00EA71DE">
        <w:trPr>
          <w:trHeight w:val="600"/>
        </w:trPr>
        <w:tc>
          <w:tcPr>
            <w:tcW w:w="1294" w:type="dxa"/>
            <w:shd w:val="clear" w:color="auto" w:fill="auto"/>
            <w:noWrap/>
            <w:vAlign w:val="center"/>
          </w:tcPr>
          <w:p w14:paraId="16EA9374"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color w:val="000000"/>
                <w:sz w:val="20"/>
                <w:szCs w:val="20"/>
              </w:rPr>
              <w:lastRenderedPageBreak/>
              <w:t>1.</w:t>
            </w:r>
          </w:p>
        </w:tc>
        <w:tc>
          <w:tcPr>
            <w:tcW w:w="4814" w:type="dxa"/>
            <w:shd w:val="clear" w:color="auto" w:fill="auto"/>
            <w:noWrap/>
            <w:vAlign w:val="center"/>
          </w:tcPr>
          <w:p w14:paraId="402780F6"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Remitir al OPERADOR las bases de datos o archivos consolidados a través del medio seguro de trasmisión suministrado por el OPERADOR, c</w:t>
            </w:r>
            <w:r w:rsidRPr="001A18C7">
              <w:rPr>
                <w:rFonts w:ascii="Arial" w:hAnsi="Arial" w:cs="Arial"/>
                <w:sz w:val="20"/>
                <w:szCs w:val="20"/>
              </w:rPr>
              <w:t xml:space="preserve">on los listados de dispersión de acuerdo a la forma establecida. </w:t>
            </w:r>
          </w:p>
        </w:tc>
        <w:tc>
          <w:tcPr>
            <w:tcW w:w="1508" w:type="dxa"/>
            <w:shd w:val="clear" w:color="auto" w:fill="auto"/>
            <w:noWrap/>
            <w:vAlign w:val="center"/>
          </w:tcPr>
          <w:p w14:paraId="468B4392" w14:textId="7FBF5635" w:rsidR="00300430" w:rsidRPr="001A18C7" w:rsidRDefault="00300430" w:rsidP="00EA71DE">
            <w:pPr>
              <w:jc w:val="both"/>
              <w:rPr>
                <w:rFonts w:ascii="Arial" w:hAnsi="Arial" w:cs="Arial"/>
                <w:color w:val="000000"/>
                <w:sz w:val="20"/>
                <w:szCs w:val="20"/>
              </w:rPr>
            </w:pPr>
            <w:r w:rsidRPr="001A18C7">
              <w:rPr>
                <w:rFonts w:ascii="Arial" w:hAnsi="Arial" w:cs="Arial"/>
                <w:color w:val="000000"/>
                <w:sz w:val="20"/>
                <w:szCs w:val="20"/>
              </w:rPr>
              <w:t>- OPERADOR</w:t>
            </w:r>
          </w:p>
          <w:p w14:paraId="6A5B3047" w14:textId="77777777" w:rsidR="00300430" w:rsidRPr="001A18C7" w:rsidRDefault="00300430" w:rsidP="00EA71DE">
            <w:pPr>
              <w:jc w:val="both"/>
              <w:rPr>
                <w:rFonts w:ascii="Arial" w:hAnsi="Arial" w:cs="Arial"/>
                <w:color w:val="000000"/>
                <w:sz w:val="20"/>
                <w:szCs w:val="20"/>
              </w:rPr>
            </w:pPr>
          </w:p>
          <w:p w14:paraId="67AC0896"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 xml:space="preserve"> - SDH - OPERACIÓN DESPACHO</w:t>
            </w:r>
          </w:p>
        </w:tc>
        <w:tc>
          <w:tcPr>
            <w:tcW w:w="1606" w:type="dxa"/>
            <w:shd w:val="clear" w:color="auto" w:fill="auto"/>
            <w:noWrap/>
            <w:vAlign w:val="center"/>
          </w:tcPr>
          <w:p w14:paraId="4DD24672"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 xml:space="preserve">Correo electrónico </w:t>
            </w:r>
            <w:r w:rsidRPr="001A18C7">
              <w:rPr>
                <w:rFonts w:ascii="Arial" w:hAnsi="Arial" w:cs="Arial"/>
                <w:color w:val="000000"/>
                <w:sz w:val="20"/>
                <w:szCs w:val="20"/>
              </w:rPr>
              <w:br/>
              <w:t>Lista de dispersión.</w:t>
            </w:r>
          </w:p>
        </w:tc>
        <w:tc>
          <w:tcPr>
            <w:tcW w:w="1228" w:type="dxa"/>
            <w:shd w:val="clear" w:color="auto" w:fill="auto"/>
            <w:vAlign w:val="center"/>
          </w:tcPr>
          <w:p w14:paraId="16E56918"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 </w:t>
            </w:r>
          </w:p>
        </w:tc>
      </w:tr>
      <w:tr w:rsidR="00300430" w:rsidRPr="001A18C7" w14:paraId="22C2A361" w14:textId="77777777" w:rsidTr="00EA71DE">
        <w:trPr>
          <w:trHeight w:val="600"/>
        </w:trPr>
        <w:tc>
          <w:tcPr>
            <w:tcW w:w="1294" w:type="dxa"/>
            <w:shd w:val="clear" w:color="auto" w:fill="auto"/>
            <w:noWrap/>
            <w:vAlign w:val="center"/>
          </w:tcPr>
          <w:p w14:paraId="0DB81CA3" w14:textId="77777777" w:rsidR="00300430" w:rsidRPr="001A18C7" w:rsidRDefault="00300430" w:rsidP="00EA71DE">
            <w:pPr>
              <w:jc w:val="center"/>
              <w:rPr>
                <w:rFonts w:ascii="Arial" w:hAnsi="Arial" w:cs="Arial"/>
                <w:b/>
                <w:bCs/>
                <w:i/>
                <w:iCs/>
                <w:color w:val="000000"/>
                <w:sz w:val="20"/>
                <w:szCs w:val="20"/>
              </w:rPr>
            </w:pPr>
            <w:r w:rsidRPr="001A18C7">
              <w:rPr>
                <w:rFonts w:ascii="Arial" w:hAnsi="Arial" w:cs="Arial"/>
                <w:color w:val="000000"/>
                <w:sz w:val="20"/>
                <w:szCs w:val="20"/>
              </w:rPr>
              <w:t>2.</w:t>
            </w:r>
          </w:p>
        </w:tc>
        <w:tc>
          <w:tcPr>
            <w:tcW w:w="4814" w:type="dxa"/>
            <w:shd w:val="clear" w:color="auto" w:fill="auto"/>
            <w:noWrap/>
            <w:vAlign w:val="center"/>
          </w:tcPr>
          <w:p w14:paraId="6B2F55FB" w14:textId="77777777" w:rsidR="00300430" w:rsidRPr="001A18C7" w:rsidRDefault="00300430" w:rsidP="00EA71DE">
            <w:pPr>
              <w:jc w:val="both"/>
              <w:rPr>
                <w:rFonts w:ascii="Arial" w:hAnsi="Arial" w:cs="Arial"/>
                <w:color w:val="000000"/>
                <w:sz w:val="20"/>
                <w:szCs w:val="20"/>
              </w:rPr>
            </w:pPr>
          </w:p>
          <w:p w14:paraId="120263F0" w14:textId="4B580109" w:rsidR="00300430" w:rsidRPr="001A18C7" w:rsidRDefault="00300430" w:rsidP="00EA71DE">
            <w:pPr>
              <w:jc w:val="both"/>
              <w:rPr>
                <w:rFonts w:ascii="Arial" w:hAnsi="Arial" w:cs="Arial"/>
                <w:color w:val="000000"/>
                <w:sz w:val="20"/>
                <w:szCs w:val="20"/>
              </w:rPr>
            </w:pPr>
            <w:r w:rsidRPr="001A18C7">
              <w:rPr>
                <w:rFonts w:ascii="Arial" w:hAnsi="Arial" w:cs="Arial"/>
                <w:color w:val="000000"/>
                <w:sz w:val="20"/>
                <w:szCs w:val="20"/>
              </w:rPr>
              <w:t>Confirmar el recibido de las bases de datos por los canales asignados a cada responsable, siendo este recibido el inicio del tiempo que tiene el operador para poder hacer las respectivas validaciones</w:t>
            </w:r>
            <w:r w:rsidR="00A050F0" w:rsidRPr="001A18C7">
              <w:rPr>
                <w:rFonts w:ascii="Arial" w:hAnsi="Arial" w:cs="Arial"/>
                <w:color w:val="000000"/>
                <w:sz w:val="20"/>
                <w:szCs w:val="20"/>
              </w:rPr>
              <w:t>.</w:t>
            </w:r>
          </w:p>
          <w:p w14:paraId="0A2CA3D1" w14:textId="6D9551D4" w:rsidR="00A050F0" w:rsidRPr="001A18C7" w:rsidRDefault="00A050F0" w:rsidP="00EA71DE">
            <w:pPr>
              <w:jc w:val="both"/>
              <w:rPr>
                <w:rFonts w:ascii="Arial" w:hAnsi="Arial" w:cs="Arial"/>
                <w:color w:val="000000"/>
                <w:sz w:val="20"/>
                <w:szCs w:val="20"/>
              </w:rPr>
            </w:pPr>
          </w:p>
          <w:p w14:paraId="1471281B" w14:textId="11BA8673" w:rsidR="00A050F0" w:rsidRPr="001A18C7" w:rsidRDefault="00A050F0" w:rsidP="00EA71DE">
            <w:pPr>
              <w:jc w:val="both"/>
              <w:rPr>
                <w:rFonts w:ascii="Arial" w:hAnsi="Arial" w:cs="Arial"/>
                <w:color w:val="000000"/>
                <w:sz w:val="20"/>
                <w:szCs w:val="20"/>
              </w:rPr>
            </w:pPr>
            <w:r w:rsidRPr="001A18C7">
              <w:rPr>
                <w:rFonts w:ascii="Arial" w:hAnsi="Arial" w:cs="Arial"/>
                <w:color w:val="000000"/>
                <w:sz w:val="20"/>
                <w:szCs w:val="20"/>
              </w:rPr>
              <w:t xml:space="preserve">Se aclara que se envían bases de datos para dispersión y otra para giro. </w:t>
            </w:r>
          </w:p>
          <w:p w14:paraId="00C0BB71" w14:textId="77777777" w:rsidR="00300430" w:rsidRPr="001A18C7" w:rsidRDefault="00300430" w:rsidP="00EA71DE">
            <w:pPr>
              <w:jc w:val="both"/>
              <w:rPr>
                <w:rFonts w:ascii="Arial" w:hAnsi="Arial" w:cs="Arial"/>
                <w:b/>
                <w:bCs/>
                <w:i/>
                <w:iCs/>
                <w:color w:val="000000"/>
                <w:sz w:val="20"/>
                <w:szCs w:val="20"/>
              </w:rPr>
            </w:pPr>
          </w:p>
        </w:tc>
        <w:tc>
          <w:tcPr>
            <w:tcW w:w="1508" w:type="dxa"/>
            <w:shd w:val="clear" w:color="auto" w:fill="auto"/>
            <w:noWrap/>
            <w:vAlign w:val="center"/>
          </w:tcPr>
          <w:p w14:paraId="7CE39BF0"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OPERADOR</w:t>
            </w:r>
          </w:p>
        </w:tc>
        <w:tc>
          <w:tcPr>
            <w:tcW w:w="1606" w:type="dxa"/>
            <w:shd w:val="clear" w:color="auto" w:fill="auto"/>
            <w:noWrap/>
            <w:vAlign w:val="center"/>
          </w:tcPr>
          <w:p w14:paraId="42E247BD"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C</w:t>
            </w:r>
            <w:r w:rsidRPr="001A18C7">
              <w:rPr>
                <w:rFonts w:ascii="Arial" w:hAnsi="Arial" w:cs="Arial"/>
                <w:sz w:val="20"/>
                <w:szCs w:val="20"/>
              </w:rPr>
              <w:t xml:space="preserve">orreo electrónico </w:t>
            </w:r>
            <w:r w:rsidRPr="001A18C7">
              <w:rPr>
                <w:rFonts w:ascii="Arial" w:hAnsi="Arial" w:cs="Arial"/>
                <w:strike/>
                <w:sz w:val="20"/>
                <w:szCs w:val="20"/>
              </w:rPr>
              <w:t>de</w:t>
            </w:r>
            <w:r w:rsidRPr="001A18C7">
              <w:rPr>
                <w:rFonts w:ascii="Arial" w:hAnsi="Arial" w:cs="Arial"/>
                <w:sz w:val="20"/>
                <w:szCs w:val="20"/>
              </w:rPr>
              <w:t xml:space="preserve"> confirmación de envío de Bases de Datos</w:t>
            </w:r>
            <w:r w:rsidRPr="001A18C7">
              <w:rPr>
                <w:rFonts w:ascii="Arial" w:hAnsi="Arial" w:cs="Arial"/>
                <w:color w:val="000000"/>
                <w:sz w:val="20"/>
                <w:szCs w:val="20"/>
              </w:rPr>
              <w:t>.</w:t>
            </w:r>
          </w:p>
        </w:tc>
        <w:tc>
          <w:tcPr>
            <w:tcW w:w="1228" w:type="dxa"/>
            <w:shd w:val="clear" w:color="auto" w:fill="auto"/>
            <w:vAlign w:val="center"/>
          </w:tcPr>
          <w:p w14:paraId="7DE70548"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1 día hábil</w:t>
            </w:r>
          </w:p>
        </w:tc>
      </w:tr>
      <w:tr w:rsidR="00300430" w:rsidRPr="001A18C7" w14:paraId="1C1F96D3" w14:textId="77777777" w:rsidTr="00EA71DE">
        <w:trPr>
          <w:trHeight w:val="600"/>
        </w:trPr>
        <w:tc>
          <w:tcPr>
            <w:tcW w:w="1294" w:type="dxa"/>
            <w:shd w:val="clear" w:color="auto" w:fill="auto"/>
            <w:noWrap/>
            <w:vAlign w:val="center"/>
          </w:tcPr>
          <w:p w14:paraId="20027C68" w14:textId="77777777" w:rsidR="00300430" w:rsidRPr="001A18C7" w:rsidRDefault="00300430" w:rsidP="00EA71DE">
            <w:pPr>
              <w:jc w:val="center"/>
              <w:rPr>
                <w:rFonts w:ascii="Arial" w:hAnsi="Arial" w:cs="Arial"/>
                <w:i/>
                <w:iCs/>
                <w:color w:val="000000"/>
                <w:sz w:val="20"/>
                <w:szCs w:val="20"/>
              </w:rPr>
            </w:pPr>
            <w:r w:rsidRPr="001A18C7">
              <w:rPr>
                <w:rFonts w:ascii="Arial" w:hAnsi="Arial" w:cs="Arial"/>
                <w:color w:val="000000"/>
                <w:sz w:val="20"/>
                <w:szCs w:val="20"/>
              </w:rPr>
              <w:t xml:space="preserve">3. </w:t>
            </w:r>
          </w:p>
        </w:tc>
        <w:tc>
          <w:tcPr>
            <w:tcW w:w="4814" w:type="dxa"/>
            <w:shd w:val="clear" w:color="auto" w:fill="auto"/>
            <w:noWrap/>
            <w:vAlign w:val="center"/>
          </w:tcPr>
          <w:p w14:paraId="1A6B7627" w14:textId="77777777" w:rsidR="00300430" w:rsidRPr="001A18C7" w:rsidRDefault="00300430" w:rsidP="00EA71DE">
            <w:pPr>
              <w:jc w:val="both"/>
              <w:rPr>
                <w:rFonts w:ascii="Arial" w:hAnsi="Arial" w:cs="Arial"/>
                <w:color w:val="000000"/>
                <w:sz w:val="20"/>
                <w:szCs w:val="20"/>
              </w:rPr>
            </w:pPr>
            <w:r w:rsidRPr="001A18C7">
              <w:rPr>
                <w:rFonts w:ascii="Arial" w:hAnsi="Arial" w:cs="Arial"/>
                <w:color w:val="000000"/>
                <w:sz w:val="20"/>
                <w:szCs w:val="20"/>
              </w:rPr>
              <w:t>Realizar las siguientes validaciones para cada registro de las bases de datos:</w:t>
            </w:r>
          </w:p>
          <w:p w14:paraId="27A07DE0" w14:textId="5F99E5BF" w:rsidR="00300430" w:rsidRPr="001A18C7" w:rsidRDefault="00300430" w:rsidP="00EA71DE">
            <w:pPr>
              <w:jc w:val="both"/>
              <w:rPr>
                <w:rFonts w:ascii="Arial" w:hAnsi="Arial" w:cs="Arial"/>
                <w:color w:val="000000"/>
                <w:sz w:val="20"/>
                <w:szCs w:val="20"/>
              </w:rPr>
            </w:pPr>
            <w:r w:rsidRPr="001A18C7">
              <w:rPr>
                <w:rFonts w:ascii="Arial" w:hAnsi="Arial" w:cs="Arial"/>
                <w:color w:val="000000"/>
                <w:sz w:val="20"/>
                <w:szCs w:val="20"/>
              </w:rPr>
              <w:br/>
              <w:t>1. Los beneficiarios que no tienen productos activos con el OPERADOR, con el fin de hacer las gestiones comerciales y operativas para la realización de</w:t>
            </w:r>
            <w:r w:rsidR="00EF6724" w:rsidRPr="001A18C7">
              <w:rPr>
                <w:rFonts w:ascii="Arial" w:hAnsi="Arial" w:cs="Arial"/>
                <w:color w:val="000000"/>
                <w:sz w:val="20"/>
                <w:szCs w:val="20"/>
              </w:rPr>
              <w:t xml:space="preserve"> la bancarización</w:t>
            </w:r>
            <w:r w:rsidRPr="001A18C7">
              <w:rPr>
                <w:rFonts w:ascii="Arial" w:hAnsi="Arial" w:cs="Arial"/>
                <w:color w:val="000000"/>
                <w:sz w:val="20"/>
                <w:szCs w:val="20"/>
              </w:rPr>
              <w:t xml:space="preserve"> y de la primera dispersión.</w:t>
            </w:r>
          </w:p>
          <w:p w14:paraId="5309CDB2" w14:textId="77777777" w:rsidR="00300430" w:rsidRPr="001A18C7" w:rsidRDefault="00300430" w:rsidP="00EA71DE">
            <w:pPr>
              <w:jc w:val="both"/>
              <w:rPr>
                <w:rFonts w:ascii="Arial" w:hAnsi="Arial" w:cs="Arial"/>
                <w:color w:val="000000"/>
                <w:sz w:val="20"/>
                <w:szCs w:val="20"/>
              </w:rPr>
            </w:pPr>
            <w:r w:rsidRPr="001A18C7">
              <w:rPr>
                <w:rFonts w:ascii="Arial" w:hAnsi="Arial" w:cs="Arial"/>
                <w:color w:val="000000"/>
                <w:sz w:val="20"/>
                <w:szCs w:val="20"/>
              </w:rPr>
              <w:br/>
              <w:t xml:space="preserve">2. Validas los registros duplicados con otras bases de datos enviadas, listas restrictivas, validaciones de registraduría, donde aplique. </w:t>
            </w:r>
          </w:p>
          <w:p w14:paraId="3A24FEE8" w14:textId="77777777" w:rsidR="00300430" w:rsidRPr="001A18C7" w:rsidRDefault="00300430" w:rsidP="00EA71DE">
            <w:pPr>
              <w:jc w:val="both"/>
              <w:rPr>
                <w:rFonts w:ascii="Arial" w:hAnsi="Arial" w:cs="Arial"/>
                <w:color w:val="000000"/>
                <w:sz w:val="20"/>
                <w:szCs w:val="20"/>
              </w:rPr>
            </w:pPr>
          </w:p>
          <w:p w14:paraId="3853CA92" w14:textId="77777777" w:rsidR="00300430" w:rsidRPr="001A18C7" w:rsidRDefault="00300430" w:rsidP="00EA71DE">
            <w:pPr>
              <w:jc w:val="both"/>
              <w:rPr>
                <w:rFonts w:ascii="Arial" w:hAnsi="Arial" w:cs="Arial"/>
                <w:i/>
                <w:iCs/>
                <w:color w:val="000000"/>
                <w:sz w:val="20"/>
                <w:szCs w:val="20"/>
              </w:rPr>
            </w:pPr>
            <w:r w:rsidRPr="001A18C7">
              <w:rPr>
                <w:rFonts w:ascii="Arial" w:hAnsi="Arial" w:cs="Arial"/>
                <w:color w:val="000000"/>
                <w:sz w:val="20"/>
                <w:szCs w:val="20"/>
              </w:rPr>
              <w:t>3. Envío de bases de datos duplicadas: en caso que la SDH envíe bases duplicadas, no dispersar y comunicar la precisión.</w:t>
            </w:r>
            <w:r w:rsidRPr="001A18C7">
              <w:rPr>
                <w:rFonts w:ascii="Arial" w:hAnsi="Arial" w:cs="Arial"/>
                <w:i/>
                <w:iCs/>
                <w:color w:val="000000"/>
                <w:sz w:val="20"/>
                <w:szCs w:val="20"/>
              </w:rPr>
              <w:t xml:space="preserve"> </w:t>
            </w:r>
          </w:p>
          <w:p w14:paraId="018F170A" w14:textId="77777777" w:rsidR="00300430" w:rsidRPr="001A18C7" w:rsidRDefault="00300430" w:rsidP="00EA71DE">
            <w:pPr>
              <w:jc w:val="both"/>
              <w:rPr>
                <w:rFonts w:ascii="Arial" w:hAnsi="Arial" w:cs="Arial"/>
                <w:color w:val="000000"/>
                <w:sz w:val="20"/>
                <w:szCs w:val="20"/>
              </w:rPr>
            </w:pPr>
          </w:p>
        </w:tc>
        <w:tc>
          <w:tcPr>
            <w:tcW w:w="1508" w:type="dxa"/>
            <w:shd w:val="clear" w:color="auto" w:fill="auto"/>
            <w:noWrap/>
            <w:vAlign w:val="center"/>
          </w:tcPr>
          <w:p w14:paraId="69737F7F"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OPERADOR</w:t>
            </w:r>
          </w:p>
        </w:tc>
        <w:tc>
          <w:tcPr>
            <w:tcW w:w="1606" w:type="dxa"/>
            <w:shd w:val="clear" w:color="auto" w:fill="auto"/>
            <w:noWrap/>
            <w:vAlign w:val="center"/>
          </w:tcPr>
          <w:p w14:paraId="0EEF1311" w14:textId="77777777"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Información consolidada y presentada en el informe mensual.</w:t>
            </w:r>
          </w:p>
        </w:tc>
        <w:tc>
          <w:tcPr>
            <w:tcW w:w="1228" w:type="dxa"/>
            <w:shd w:val="clear" w:color="auto" w:fill="auto"/>
            <w:vAlign w:val="center"/>
          </w:tcPr>
          <w:p w14:paraId="04BB2FA6" w14:textId="7FC475E4" w:rsidR="00300430" w:rsidRPr="001A18C7" w:rsidRDefault="00300430" w:rsidP="00EA71DE">
            <w:pPr>
              <w:jc w:val="both"/>
              <w:rPr>
                <w:rFonts w:ascii="Arial" w:hAnsi="Arial" w:cs="Arial"/>
                <w:b/>
                <w:bCs/>
                <w:i/>
                <w:iCs/>
                <w:color w:val="000000"/>
                <w:sz w:val="20"/>
                <w:szCs w:val="20"/>
              </w:rPr>
            </w:pPr>
            <w:r w:rsidRPr="001A18C7">
              <w:rPr>
                <w:rFonts w:ascii="Arial" w:hAnsi="Arial" w:cs="Arial"/>
                <w:color w:val="000000"/>
                <w:sz w:val="20"/>
                <w:szCs w:val="20"/>
              </w:rPr>
              <w:t>1 día h</w:t>
            </w:r>
            <w:r w:rsidR="001F6612" w:rsidRPr="001A18C7">
              <w:rPr>
                <w:rFonts w:ascii="Arial" w:hAnsi="Arial" w:cs="Arial"/>
                <w:color w:val="000000"/>
                <w:sz w:val="20"/>
                <w:szCs w:val="20"/>
              </w:rPr>
              <w:t>á</w:t>
            </w:r>
            <w:r w:rsidRPr="001A18C7">
              <w:rPr>
                <w:rFonts w:ascii="Arial" w:hAnsi="Arial" w:cs="Arial"/>
                <w:color w:val="000000"/>
                <w:sz w:val="20"/>
                <w:szCs w:val="20"/>
              </w:rPr>
              <w:t>bil</w:t>
            </w:r>
          </w:p>
        </w:tc>
      </w:tr>
    </w:tbl>
    <w:p w14:paraId="0B17D41F" w14:textId="77777777" w:rsidR="00920790" w:rsidRPr="001A18C7" w:rsidRDefault="00920790" w:rsidP="00E621C0">
      <w:pPr>
        <w:rPr>
          <w:rFonts w:ascii="Arial" w:hAnsi="Arial" w:cs="Arial"/>
          <w:sz w:val="21"/>
          <w:szCs w:val="21"/>
        </w:rPr>
      </w:pPr>
    </w:p>
    <w:p w14:paraId="76C2442C" w14:textId="77777777" w:rsidR="00300430" w:rsidRPr="001A18C7" w:rsidRDefault="00300430" w:rsidP="00300430">
      <w:pPr>
        <w:ind w:firstLine="708"/>
        <w:rPr>
          <w:rFonts w:ascii="Arial" w:hAnsi="Arial" w:cs="Arial"/>
          <w:sz w:val="21"/>
          <w:szCs w:val="21"/>
        </w:rPr>
      </w:pPr>
    </w:p>
    <w:p w14:paraId="15BE3E2E" w14:textId="77777777" w:rsidR="00300430" w:rsidRPr="001A18C7" w:rsidRDefault="00300430" w:rsidP="00300430">
      <w:pPr>
        <w:pStyle w:val="Textoindependiente"/>
        <w:numPr>
          <w:ilvl w:val="1"/>
          <w:numId w:val="18"/>
        </w:numPr>
        <w:spacing w:before="1"/>
        <w:ind w:right="417"/>
        <w:rPr>
          <w:b/>
          <w:sz w:val="21"/>
          <w:szCs w:val="21"/>
        </w:rPr>
      </w:pPr>
      <w:r w:rsidRPr="001A18C7">
        <w:rPr>
          <w:sz w:val="21"/>
          <w:szCs w:val="21"/>
        </w:rPr>
        <w:tab/>
      </w:r>
      <w:r w:rsidRPr="001A18C7">
        <w:rPr>
          <w:b/>
          <w:sz w:val="21"/>
          <w:szCs w:val="21"/>
        </w:rPr>
        <w:t>Transferencias de recursos a Dispersar:</w:t>
      </w:r>
    </w:p>
    <w:p w14:paraId="3E642E5F" w14:textId="77777777" w:rsidR="00300430" w:rsidRPr="001A18C7" w:rsidRDefault="00300430" w:rsidP="00300430">
      <w:pPr>
        <w:tabs>
          <w:tab w:val="left" w:pos="699"/>
        </w:tabs>
        <w:rPr>
          <w:rFonts w:ascii="Arial" w:hAnsi="Arial" w:cs="Arial"/>
          <w:sz w:val="21"/>
          <w:szCs w:val="21"/>
        </w:rPr>
      </w:pPr>
      <w:r w:rsidRPr="001A18C7">
        <w:rPr>
          <w:rFonts w:ascii="Arial" w:hAnsi="Arial" w:cs="Arial"/>
          <w:sz w:val="21"/>
          <w:szCs w:val="21"/>
        </w:rPr>
        <w:t xml:space="preserve"> </w:t>
      </w:r>
    </w:p>
    <w:p w14:paraId="2453CD2D" w14:textId="77777777" w:rsidR="00300430" w:rsidRPr="001A18C7" w:rsidRDefault="00300430" w:rsidP="00300430">
      <w:pPr>
        <w:tabs>
          <w:tab w:val="left" w:pos="699"/>
        </w:tabs>
        <w:rPr>
          <w:rFonts w:ascii="Arial" w:hAnsi="Arial" w:cs="Arial"/>
          <w:sz w:val="21"/>
          <w:szCs w:val="21"/>
        </w:rPr>
      </w:pPr>
      <w:r w:rsidRPr="001A18C7">
        <w:rPr>
          <w:rFonts w:ascii="Arial" w:hAnsi="Arial" w:cs="Arial"/>
          <w:sz w:val="21"/>
          <w:szCs w:val="21"/>
        </w:rPr>
        <w:t xml:space="preserve">Realizar las transferencias de los recursos al Operador para ejecutar las dispersiones. </w:t>
      </w:r>
    </w:p>
    <w:p w14:paraId="3DF308F2" w14:textId="77777777" w:rsidR="00300430" w:rsidRPr="001D3F1F" w:rsidRDefault="00300430" w:rsidP="00300430">
      <w:pPr>
        <w:tabs>
          <w:tab w:val="left" w:pos="699"/>
        </w:tabs>
        <w:rPr>
          <w:rFonts w:ascii="Arial" w:hAnsi="Arial" w:cs="Arial"/>
          <w:sz w:val="20"/>
          <w:szCs w:val="21"/>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4833"/>
        <w:gridCol w:w="1510"/>
        <w:gridCol w:w="1447"/>
        <w:gridCol w:w="1361"/>
      </w:tblGrid>
      <w:tr w:rsidR="00300430" w:rsidRPr="001D3F1F" w14:paraId="018F04D1" w14:textId="77777777" w:rsidTr="00EA71DE">
        <w:trPr>
          <w:trHeight w:val="332"/>
        </w:trPr>
        <w:tc>
          <w:tcPr>
            <w:tcW w:w="1299" w:type="dxa"/>
            <w:shd w:val="clear" w:color="auto" w:fill="auto"/>
            <w:noWrap/>
            <w:vAlign w:val="center"/>
            <w:hideMark/>
          </w:tcPr>
          <w:p w14:paraId="2FAAFE56" w14:textId="77777777" w:rsidR="00300430" w:rsidRPr="001D3F1F" w:rsidRDefault="00300430" w:rsidP="00EA71DE">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4833" w:type="dxa"/>
            <w:shd w:val="clear" w:color="auto" w:fill="auto"/>
            <w:noWrap/>
            <w:vAlign w:val="center"/>
            <w:hideMark/>
          </w:tcPr>
          <w:p w14:paraId="4DEBFB96" w14:textId="77777777" w:rsidR="00300430" w:rsidRPr="001D3F1F" w:rsidRDefault="00300430" w:rsidP="00EA71DE">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510" w:type="dxa"/>
            <w:shd w:val="clear" w:color="auto" w:fill="auto"/>
            <w:noWrap/>
            <w:vAlign w:val="center"/>
            <w:hideMark/>
          </w:tcPr>
          <w:p w14:paraId="711F9B3B" w14:textId="77777777" w:rsidR="00300430" w:rsidRPr="001D3F1F" w:rsidRDefault="00300430" w:rsidP="00EA71DE">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447" w:type="dxa"/>
            <w:shd w:val="clear" w:color="auto" w:fill="auto"/>
            <w:noWrap/>
            <w:vAlign w:val="center"/>
            <w:hideMark/>
          </w:tcPr>
          <w:p w14:paraId="64931C4B" w14:textId="77777777" w:rsidR="00300430" w:rsidRPr="001D3F1F" w:rsidRDefault="00300430" w:rsidP="00EA71DE">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1361" w:type="dxa"/>
            <w:shd w:val="clear" w:color="auto" w:fill="auto"/>
            <w:vAlign w:val="bottom"/>
            <w:hideMark/>
          </w:tcPr>
          <w:p w14:paraId="7AB15ECE" w14:textId="77777777" w:rsidR="00300430" w:rsidRPr="001D3F1F" w:rsidRDefault="00300430" w:rsidP="00EA71DE">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300430" w:rsidRPr="001D3F1F" w14:paraId="247254C9" w14:textId="77777777" w:rsidTr="00EA71DE">
        <w:trPr>
          <w:trHeight w:val="332"/>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82B1" w14:textId="77777777" w:rsidR="00300430" w:rsidRPr="001D3F1F" w:rsidRDefault="00300430" w:rsidP="00EA71DE">
            <w:pPr>
              <w:jc w:val="center"/>
              <w:rPr>
                <w:rFonts w:ascii="Arial" w:hAnsi="Arial" w:cs="Arial"/>
                <w:color w:val="000000"/>
                <w:sz w:val="20"/>
                <w:szCs w:val="21"/>
              </w:rPr>
            </w:pPr>
            <w:r w:rsidRPr="001D3F1F">
              <w:rPr>
                <w:rFonts w:ascii="Arial" w:hAnsi="Arial" w:cs="Arial"/>
                <w:color w:val="000000"/>
                <w:sz w:val="20"/>
                <w:szCs w:val="21"/>
              </w:rPr>
              <w:t xml:space="preserve">1. </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AA60E" w14:textId="3C12EBC1"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Transferir los recursos a dispersar en la cuenta Corriente/Ahorros No. XXXXXXXXX del Banco XXXXXXXXX para que ésta pueda proceder con los pagos a los beneficiarios. En todo caso, los recursos se pondrán a disposición del Operador por el tiempo especificado para hacer los abonos a las cuentas de los beneficiarios.</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3FA7"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SDH_DDT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3B7F7"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 xml:space="preserve">Correo electrónico con Carta Debito de Autorización adjunta.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577D0"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2 días hábiles</w:t>
            </w:r>
          </w:p>
        </w:tc>
      </w:tr>
      <w:tr w:rsidR="00300430" w:rsidRPr="001D3F1F" w14:paraId="5EDE2C51" w14:textId="77777777" w:rsidTr="00EA71DE">
        <w:trPr>
          <w:trHeight w:val="933"/>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5DEA" w14:textId="77777777" w:rsidR="00300430" w:rsidRPr="001D3F1F" w:rsidRDefault="00300430" w:rsidP="00EA71DE">
            <w:pPr>
              <w:jc w:val="center"/>
              <w:rPr>
                <w:rFonts w:ascii="Arial" w:hAnsi="Arial" w:cs="Arial"/>
                <w:color w:val="000000"/>
                <w:sz w:val="20"/>
                <w:szCs w:val="21"/>
              </w:rPr>
            </w:pPr>
            <w:r w:rsidRPr="001D3F1F">
              <w:rPr>
                <w:rFonts w:ascii="Arial" w:hAnsi="Arial" w:cs="Arial"/>
                <w:color w:val="000000"/>
                <w:sz w:val="20"/>
                <w:szCs w:val="21"/>
              </w:rPr>
              <w:t xml:space="preserve">2. </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70A63"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Confirmar el recibido de:</w:t>
            </w:r>
          </w:p>
          <w:p w14:paraId="44997F59" w14:textId="138C0C1C" w:rsidR="00300430" w:rsidRPr="001D3F1F" w:rsidRDefault="00300430" w:rsidP="00300430">
            <w:pPr>
              <w:pStyle w:val="Prrafodelista"/>
              <w:numPr>
                <w:ilvl w:val="0"/>
                <w:numId w:val="34"/>
              </w:numPr>
              <w:jc w:val="both"/>
              <w:rPr>
                <w:color w:val="000000"/>
                <w:sz w:val="20"/>
                <w:szCs w:val="21"/>
              </w:rPr>
            </w:pPr>
            <w:r w:rsidRPr="001D3F1F">
              <w:rPr>
                <w:color w:val="000000"/>
                <w:sz w:val="20"/>
                <w:szCs w:val="21"/>
              </w:rPr>
              <w:t xml:space="preserve">Transferencia realizada en la cuenta de la actividad 1. </w:t>
            </w:r>
          </w:p>
          <w:p w14:paraId="07BEAB02" w14:textId="39D7B8AB" w:rsidR="00300430" w:rsidRPr="001D3F1F" w:rsidRDefault="00300430" w:rsidP="001F6612">
            <w:pPr>
              <w:pStyle w:val="Prrafodelista"/>
              <w:numPr>
                <w:ilvl w:val="0"/>
                <w:numId w:val="34"/>
              </w:numPr>
              <w:jc w:val="both"/>
              <w:rPr>
                <w:color w:val="000000"/>
                <w:sz w:val="20"/>
                <w:szCs w:val="21"/>
              </w:rPr>
            </w:pPr>
            <w:r w:rsidRPr="001D3F1F">
              <w:rPr>
                <w:color w:val="000000"/>
                <w:sz w:val="20"/>
                <w:szCs w:val="21"/>
              </w:rPr>
              <w:t xml:space="preserve"> La carta </w:t>
            </w:r>
            <w:r w:rsidR="001F6612" w:rsidRPr="001D3F1F">
              <w:rPr>
                <w:color w:val="000000"/>
                <w:sz w:val="20"/>
                <w:szCs w:val="21"/>
              </w:rPr>
              <w:t>dé</w:t>
            </w:r>
            <w:r w:rsidRPr="001D3F1F">
              <w:rPr>
                <w:color w:val="000000"/>
                <w:sz w:val="20"/>
                <w:szCs w:val="21"/>
              </w:rPr>
              <w:t>bito, validando que coincida el valor total de la transferencia con el valor registrado en la carta d</w:t>
            </w:r>
            <w:r w:rsidR="001F6612" w:rsidRPr="001D3F1F">
              <w:rPr>
                <w:color w:val="000000"/>
                <w:sz w:val="20"/>
                <w:szCs w:val="21"/>
              </w:rPr>
              <w:t>é</w:t>
            </w:r>
            <w:r w:rsidRPr="001D3F1F">
              <w:rPr>
                <w:color w:val="000000"/>
                <w:sz w:val="20"/>
                <w:szCs w:val="21"/>
              </w:rPr>
              <w:t xml:space="preserve">bito y con el valor total de la base de dato de las dispersiones.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32CC4"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OPERADOR</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2827"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 xml:space="preserve">Correo electrónico con Carta Debito de Autorización adjunta.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64EE9" w14:textId="77777777" w:rsidR="00300430" w:rsidRPr="001D3F1F" w:rsidRDefault="00300430" w:rsidP="00EA71DE">
            <w:pPr>
              <w:jc w:val="both"/>
              <w:rPr>
                <w:rFonts w:ascii="Arial" w:hAnsi="Arial" w:cs="Arial"/>
                <w:color w:val="000000"/>
                <w:sz w:val="20"/>
                <w:szCs w:val="21"/>
              </w:rPr>
            </w:pPr>
            <w:r w:rsidRPr="001D3F1F">
              <w:rPr>
                <w:rFonts w:ascii="Arial" w:hAnsi="Arial" w:cs="Arial"/>
                <w:color w:val="000000"/>
                <w:sz w:val="20"/>
                <w:szCs w:val="21"/>
              </w:rPr>
              <w:t>1 día hábil.</w:t>
            </w:r>
          </w:p>
        </w:tc>
      </w:tr>
      <w:tr w:rsidR="00C44312" w:rsidRPr="001D3F1F" w14:paraId="1CA0E19F" w14:textId="77777777" w:rsidTr="00EA71DE">
        <w:trPr>
          <w:trHeight w:val="933"/>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1AB69" w14:textId="1FD5CA72" w:rsidR="00C44312" w:rsidRPr="001D3F1F" w:rsidRDefault="00C44312" w:rsidP="00C44312">
            <w:pPr>
              <w:pStyle w:val="Prrafodelista"/>
              <w:numPr>
                <w:ilvl w:val="0"/>
                <w:numId w:val="34"/>
              </w:numPr>
              <w:jc w:val="center"/>
              <w:rPr>
                <w:color w:val="000000"/>
                <w:sz w:val="20"/>
                <w:szCs w:val="21"/>
              </w:rPr>
            </w:pP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9AADE" w14:textId="55C1EFA9" w:rsidR="00C44312" w:rsidRPr="001D3F1F" w:rsidRDefault="00C44312" w:rsidP="00C44312">
            <w:pPr>
              <w:jc w:val="both"/>
              <w:rPr>
                <w:rFonts w:ascii="Arial" w:hAnsi="Arial" w:cs="Arial"/>
                <w:color w:val="000000"/>
                <w:sz w:val="20"/>
                <w:szCs w:val="21"/>
              </w:rPr>
            </w:pPr>
            <w:r w:rsidRPr="001D3F1F">
              <w:rPr>
                <w:rFonts w:ascii="Arial" w:hAnsi="Arial" w:cs="Arial"/>
                <w:color w:val="000000"/>
                <w:sz w:val="20"/>
                <w:szCs w:val="21"/>
              </w:rPr>
              <w:t xml:space="preserve">En caso que la validación de Carta debito/ Valor transferencia/ Valor total de lista de dispersión no </w:t>
            </w:r>
            <w:r w:rsidR="001F6988" w:rsidRPr="001D3F1F">
              <w:rPr>
                <w:rFonts w:ascii="Arial" w:hAnsi="Arial" w:cs="Arial"/>
                <w:color w:val="000000"/>
                <w:sz w:val="20"/>
                <w:szCs w:val="21"/>
              </w:rPr>
              <w:t>esté</w:t>
            </w:r>
            <w:r w:rsidRPr="001D3F1F">
              <w:rPr>
                <w:rFonts w:ascii="Arial" w:hAnsi="Arial" w:cs="Arial"/>
                <w:color w:val="000000"/>
                <w:sz w:val="20"/>
                <w:szCs w:val="21"/>
              </w:rPr>
              <w:t xml:space="preserve"> ok, comunicarlo a los supervisores y no hacer la </w:t>
            </w:r>
            <w:r w:rsidRPr="001D3F1F">
              <w:rPr>
                <w:rFonts w:ascii="Arial" w:hAnsi="Arial" w:cs="Arial"/>
                <w:color w:val="000000"/>
                <w:sz w:val="20"/>
                <w:szCs w:val="21"/>
              </w:rPr>
              <w:lastRenderedPageBreak/>
              <w:t xml:space="preserve">dispersión del listado, hasta que la aclaración este comunicada por correo electrónico.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17B9B" w14:textId="77777777" w:rsidR="00C44312" w:rsidRPr="001D3F1F" w:rsidRDefault="00C44312" w:rsidP="00C44312">
            <w:pPr>
              <w:jc w:val="both"/>
              <w:rPr>
                <w:rFonts w:ascii="Arial" w:hAnsi="Arial" w:cs="Arial"/>
                <w:color w:val="000000"/>
                <w:sz w:val="20"/>
                <w:szCs w:val="21"/>
              </w:rPr>
            </w:pPr>
            <w:r w:rsidRPr="001D3F1F">
              <w:rPr>
                <w:rFonts w:ascii="Arial" w:hAnsi="Arial" w:cs="Arial"/>
                <w:color w:val="000000"/>
                <w:sz w:val="20"/>
                <w:szCs w:val="21"/>
              </w:rPr>
              <w:lastRenderedPageBreak/>
              <w:t>OPERADOR</w:t>
            </w:r>
          </w:p>
          <w:p w14:paraId="6A4CEAAD" w14:textId="6D8D65F8" w:rsidR="00C44312" w:rsidRPr="001D3F1F" w:rsidRDefault="00C44312" w:rsidP="00C44312">
            <w:pPr>
              <w:jc w:val="both"/>
              <w:rPr>
                <w:rFonts w:ascii="Arial" w:hAnsi="Arial" w:cs="Arial"/>
                <w:color w:val="000000"/>
                <w:sz w:val="20"/>
                <w:szCs w:val="21"/>
              </w:rPr>
            </w:pPr>
            <w:r w:rsidRPr="001D3F1F">
              <w:rPr>
                <w:rFonts w:ascii="Arial" w:hAnsi="Arial" w:cs="Arial"/>
                <w:color w:val="000000"/>
                <w:sz w:val="18"/>
                <w:szCs w:val="20"/>
              </w:rPr>
              <w:t>SUP-OPER</w:t>
            </w:r>
            <w:r w:rsidRPr="001D3F1F">
              <w:rPr>
                <w:rFonts w:ascii="Arial" w:hAnsi="Arial" w:cs="Arial"/>
                <w:color w:val="000000"/>
                <w:sz w:val="18"/>
                <w:szCs w:val="20"/>
              </w:rPr>
              <w:br/>
              <w:t>SUP DDT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3DB7F" w14:textId="2355FAEE" w:rsidR="00C44312" w:rsidRPr="001D3F1F" w:rsidRDefault="00C44312" w:rsidP="00C44312">
            <w:pPr>
              <w:jc w:val="both"/>
              <w:rPr>
                <w:rFonts w:ascii="Arial" w:hAnsi="Arial" w:cs="Arial"/>
                <w:color w:val="000000"/>
                <w:sz w:val="20"/>
                <w:szCs w:val="21"/>
              </w:rPr>
            </w:pPr>
            <w:r w:rsidRPr="001D3F1F">
              <w:rPr>
                <w:rFonts w:ascii="Arial" w:hAnsi="Arial" w:cs="Arial"/>
                <w:color w:val="000000"/>
                <w:sz w:val="20"/>
                <w:szCs w:val="21"/>
              </w:rPr>
              <w:t xml:space="preserve">Correo electrónico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11985927" w14:textId="3157B27A" w:rsidR="00C44312" w:rsidRPr="001D3F1F" w:rsidRDefault="00C44312" w:rsidP="00C44312">
            <w:pPr>
              <w:jc w:val="both"/>
              <w:rPr>
                <w:rFonts w:ascii="Arial" w:hAnsi="Arial" w:cs="Arial"/>
                <w:color w:val="000000"/>
                <w:sz w:val="20"/>
                <w:szCs w:val="21"/>
              </w:rPr>
            </w:pPr>
            <w:r w:rsidRPr="001D3F1F">
              <w:rPr>
                <w:rFonts w:ascii="Arial" w:hAnsi="Arial" w:cs="Arial"/>
                <w:color w:val="000000"/>
                <w:sz w:val="20"/>
                <w:szCs w:val="21"/>
              </w:rPr>
              <w:t>1 día hábil.</w:t>
            </w:r>
          </w:p>
        </w:tc>
      </w:tr>
    </w:tbl>
    <w:p w14:paraId="0C56F9F1" w14:textId="77777777" w:rsidR="00300430" w:rsidRPr="001A18C7" w:rsidRDefault="00300430" w:rsidP="00300430">
      <w:pPr>
        <w:rPr>
          <w:rFonts w:ascii="Arial" w:hAnsi="Arial" w:cs="Arial"/>
          <w:sz w:val="21"/>
          <w:szCs w:val="21"/>
        </w:rPr>
      </w:pPr>
    </w:p>
    <w:p w14:paraId="69AD9A62" w14:textId="77777777" w:rsidR="00300430" w:rsidRPr="001A18C7" w:rsidRDefault="00300430" w:rsidP="00E621C0">
      <w:pPr>
        <w:rPr>
          <w:rFonts w:ascii="Arial" w:hAnsi="Arial" w:cs="Arial"/>
          <w:sz w:val="21"/>
          <w:szCs w:val="21"/>
        </w:rPr>
      </w:pPr>
    </w:p>
    <w:p w14:paraId="4F0F18AD" w14:textId="77777777" w:rsidR="00181FF6" w:rsidRPr="001A18C7" w:rsidRDefault="00181FF6" w:rsidP="00181FF6">
      <w:pPr>
        <w:pStyle w:val="Textoindependiente"/>
        <w:numPr>
          <w:ilvl w:val="1"/>
          <w:numId w:val="18"/>
        </w:numPr>
        <w:spacing w:before="1"/>
        <w:ind w:right="417"/>
        <w:rPr>
          <w:b/>
          <w:sz w:val="21"/>
          <w:szCs w:val="21"/>
        </w:rPr>
      </w:pPr>
      <w:r w:rsidRPr="001A18C7">
        <w:rPr>
          <w:b/>
          <w:sz w:val="21"/>
          <w:szCs w:val="21"/>
        </w:rPr>
        <w:t xml:space="preserve">Dispersión de Recursos a Beneficiarios:  </w:t>
      </w:r>
    </w:p>
    <w:p w14:paraId="11328EF3" w14:textId="77777777" w:rsidR="00181FF6" w:rsidRPr="001A18C7" w:rsidRDefault="00181FF6" w:rsidP="00181FF6">
      <w:pPr>
        <w:pStyle w:val="Textoindependiente"/>
        <w:spacing w:before="1"/>
        <w:ind w:right="417"/>
        <w:rPr>
          <w:b/>
          <w:sz w:val="21"/>
          <w:szCs w:val="21"/>
        </w:rPr>
      </w:pPr>
    </w:p>
    <w:p w14:paraId="5BA2BB8B" w14:textId="77777777" w:rsidR="00181FF6" w:rsidRPr="001A18C7" w:rsidRDefault="00181FF6" w:rsidP="00181FF6">
      <w:pPr>
        <w:pStyle w:val="Textoindependiente"/>
        <w:spacing w:before="1"/>
        <w:ind w:right="417"/>
        <w:rPr>
          <w:sz w:val="21"/>
          <w:szCs w:val="21"/>
        </w:rPr>
      </w:pPr>
      <w:r w:rsidRPr="001A18C7">
        <w:rPr>
          <w:sz w:val="21"/>
          <w:szCs w:val="21"/>
        </w:rPr>
        <w:t xml:space="preserve">Ejecución de dispersiones a cada uno de los beneficiarios por parte del Operador en cada una de las modalidades de dispersión planteadas en el Convenio: </w:t>
      </w:r>
    </w:p>
    <w:p w14:paraId="0D01B757" w14:textId="77777777" w:rsidR="00181FF6" w:rsidRPr="001A18C7" w:rsidRDefault="00181FF6" w:rsidP="00181FF6">
      <w:pPr>
        <w:pStyle w:val="Textoindependiente"/>
        <w:spacing w:before="1"/>
        <w:ind w:right="417"/>
        <w:rPr>
          <w:b/>
          <w:sz w:val="21"/>
          <w:szCs w:val="21"/>
        </w:rPr>
      </w:pPr>
    </w:p>
    <w:p w14:paraId="15E3310A" w14:textId="77777777" w:rsidR="00181FF6" w:rsidRPr="001A18C7" w:rsidRDefault="00181FF6" w:rsidP="00181FF6">
      <w:pPr>
        <w:tabs>
          <w:tab w:val="left" w:pos="1580"/>
        </w:tabs>
        <w:rPr>
          <w:rFonts w:ascii="Arial" w:hAnsi="Arial" w:cs="Arial"/>
          <w:sz w:val="21"/>
          <w:szCs w:val="21"/>
          <w:lang w:val="es-ES"/>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4840"/>
        <w:gridCol w:w="1510"/>
        <w:gridCol w:w="1300"/>
        <w:gridCol w:w="1474"/>
      </w:tblGrid>
      <w:tr w:rsidR="00181FF6" w:rsidRPr="001A18C7" w14:paraId="19DF03C8" w14:textId="77777777" w:rsidTr="001855FB">
        <w:trPr>
          <w:trHeight w:val="600"/>
        </w:trPr>
        <w:tc>
          <w:tcPr>
            <w:tcW w:w="1300" w:type="dxa"/>
            <w:shd w:val="clear" w:color="auto" w:fill="auto"/>
            <w:noWrap/>
            <w:vAlign w:val="center"/>
            <w:hideMark/>
          </w:tcPr>
          <w:p w14:paraId="47DD1B75" w14:textId="77777777" w:rsidR="00181FF6" w:rsidRPr="001D3F1F" w:rsidRDefault="00181FF6"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4840" w:type="dxa"/>
            <w:shd w:val="clear" w:color="auto" w:fill="auto"/>
            <w:noWrap/>
            <w:vAlign w:val="center"/>
            <w:hideMark/>
          </w:tcPr>
          <w:p w14:paraId="087334A5" w14:textId="77777777" w:rsidR="00181FF6" w:rsidRPr="001D3F1F" w:rsidRDefault="00181FF6"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510" w:type="dxa"/>
            <w:shd w:val="clear" w:color="auto" w:fill="auto"/>
            <w:noWrap/>
            <w:vAlign w:val="center"/>
            <w:hideMark/>
          </w:tcPr>
          <w:p w14:paraId="46B748F3" w14:textId="77777777" w:rsidR="00181FF6" w:rsidRPr="001D3F1F" w:rsidRDefault="00181FF6"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300" w:type="dxa"/>
            <w:shd w:val="clear" w:color="auto" w:fill="auto"/>
            <w:noWrap/>
            <w:vAlign w:val="center"/>
            <w:hideMark/>
          </w:tcPr>
          <w:p w14:paraId="00767629" w14:textId="77777777" w:rsidR="00181FF6" w:rsidRPr="001D3F1F" w:rsidRDefault="00181FF6"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1474" w:type="dxa"/>
            <w:shd w:val="clear" w:color="auto" w:fill="auto"/>
            <w:vAlign w:val="bottom"/>
            <w:hideMark/>
          </w:tcPr>
          <w:p w14:paraId="5B9FBB3D" w14:textId="77777777" w:rsidR="00181FF6" w:rsidRPr="001D3F1F" w:rsidRDefault="00181FF6"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181FF6" w:rsidRPr="001A18C7" w14:paraId="655CD12E" w14:textId="77777777" w:rsidTr="001855FB">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CED3"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1. </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2CDA"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Realizar la dispersión de Recursos a cada uno de los beneficiarios, de acuerdo con las indicaciones detallado en el archivo adjunto DETALLAR ARCHIVO ADJUNTO.</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46384"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OPERADOR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7AE5"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Reporte de Dispersión.</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59A007" w14:textId="2F1FD120" w:rsidR="00181FF6" w:rsidRPr="001D3F1F" w:rsidRDefault="001A18C7" w:rsidP="001855FB">
            <w:pPr>
              <w:jc w:val="both"/>
              <w:rPr>
                <w:rFonts w:ascii="Arial" w:hAnsi="Arial" w:cs="Arial"/>
                <w:color w:val="000000"/>
                <w:sz w:val="20"/>
                <w:szCs w:val="21"/>
              </w:rPr>
            </w:pPr>
            <w:r w:rsidRPr="001D3F1F">
              <w:rPr>
                <w:rFonts w:ascii="Arial" w:hAnsi="Arial" w:cs="Arial"/>
                <w:color w:val="000000"/>
                <w:sz w:val="20"/>
                <w:szCs w:val="21"/>
              </w:rPr>
              <w:t xml:space="preserve">1 </w:t>
            </w:r>
            <w:r w:rsidR="00181FF6" w:rsidRPr="001D3F1F">
              <w:rPr>
                <w:rFonts w:ascii="Arial" w:hAnsi="Arial" w:cs="Arial"/>
                <w:color w:val="000000"/>
                <w:sz w:val="20"/>
                <w:szCs w:val="21"/>
              </w:rPr>
              <w:t xml:space="preserve">a 2 días calendario después del envío </w:t>
            </w:r>
            <w:r w:rsidR="001D3F1F" w:rsidRPr="001D3F1F">
              <w:rPr>
                <w:rFonts w:ascii="Arial" w:hAnsi="Arial" w:cs="Arial"/>
                <w:color w:val="000000"/>
                <w:sz w:val="20"/>
                <w:szCs w:val="21"/>
              </w:rPr>
              <w:t>del BD</w:t>
            </w:r>
            <w:r w:rsidR="00181FF6" w:rsidRPr="001D3F1F">
              <w:rPr>
                <w:rFonts w:ascii="Arial" w:hAnsi="Arial" w:cs="Arial"/>
                <w:color w:val="000000"/>
                <w:sz w:val="20"/>
                <w:szCs w:val="21"/>
              </w:rPr>
              <w:t xml:space="preserve"> de dispersiones. </w:t>
            </w:r>
          </w:p>
        </w:tc>
      </w:tr>
      <w:tr w:rsidR="00181FF6" w:rsidRPr="001A18C7" w14:paraId="11022DF0" w14:textId="77777777" w:rsidTr="001855FB">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CB19"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2.</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3B72"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En caso de Dispersiones - transferencias a productos financieros, identificar los rechazos que existan dentro del proceso.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7B8D"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OPERADOR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A2DF"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Reporte de Dispersión.</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F05E6" w14:textId="7C16E7D9"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1 a 2 días calendario después del envío </w:t>
            </w:r>
            <w:r w:rsidR="001D3F1F" w:rsidRPr="001D3F1F">
              <w:rPr>
                <w:rFonts w:ascii="Arial" w:hAnsi="Arial" w:cs="Arial"/>
                <w:color w:val="000000"/>
                <w:sz w:val="20"/>
                <w:szCs w:val="21"/>
              </w:rPr>
              <w:t>del BD</w:t>
            </w:r>
            <w:r w:rsidRPr="001D3F1F">
              <w:rPr>
                <w:rFonts w:ascii="Arial" w:hAnsi="Arial" w:cs="Arial"/>
                <w:color w:val="000000"/>
                <w:sz w:val="20"/>
                <w:szCs w:val="21"/>
              </w:rPr>
              <w:t xml:space="preserve"> de dispersiones. </w:t>
            </w:r>
          </w:p>
        </w:tc>
      </w:tr>
      <w:tr w:rsidR="00181FF6" w:rsidRPr="001A18C7" w14:paraId="3E554ECD" w14:textId="77777777" w:rsidTr="001855FB">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FA86"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3. </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FB235"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En caso de Giros, El OPERADOR garantizará el disponible de estos recursos dentro de los 30 días calendarios después de la ejecución del Giro. En caso que el Beneficiario no realice el retiro, este registro se considera como no pagado y se realizará el proceso de devolución y reporte del mismo.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478B0"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OPERADOR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6E52F"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Reporte de Dispersión. Giros.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30F78"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1 a 2 días calendario después del vencimiento de la disponibilidad de recursos Giro. </w:t>
            </w:r>
          </w:p>
        </w:tc>
      </w:tr>
      <w:tr w:rsidR="00181FF6" w:rsidRPr="001A18C7" w14:paraId="32FDC9FA" w14:textId="77777777" w:rsidTr="001855FB">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F100"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4. </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687BC"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Enviar reporte con el estado de las dispersiones (Exitosas, rechazadas) y Giros (Disponibles y Rechazados). Se aclara que el informe debe entregarse por listado.</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FF01"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OPERADOR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09CAF"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 - Informe detallado de Dispersión</w:t>
            </w:r>
            <w:r w:rsidRPr="001D3F1F">
              <w:rPr>
                <w:rFonts w:ascii="Arial" w:hAnsi="Arial" w:cs="Arial"/>
                <w:color w:val="000000"/>
                <w:sz w:val="20"/>
                <w:szCs w:val="21"/>
              </w:rPr>
              <w:br/>
              <w:t xml:space="preserve"> - Informe Mensual de Ejecución.</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7BED1"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2 días después del envío de la Base de datos de Dispersión </w:t>
            </w:r>
            <w:r w:rsidRPr="001D3F1F">
              <w:rPr>
                <w:rFonts w:ascii="Arial" w:hAnsi="Arial" w:cs="Arial"/>
                <w:color w:val="000000"/>
                <w:sz w:val="20"/>
                <w:szCs w:val="21"/>
              </w:rPr>
              <w:br/>
            </w:r>
          </w:p>
          <w:p w14:paraId="00901838"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Informe Mensual de Ejecución. -envío 3 días hábiles después de terminado el mes en ejecución.</w:t>
            </w:r>
          </w:p>
        </w:tc>
      </w:tr>
    </w:tbl>
    <w:p w14:paraId="515E5725" w14:textId="4FC48AC9" w:rsidR="00181FF6" w:rsidRPr="001A18C7" w:rsidRDefault="00181FF6" w:rsidP="00181FF6">
      <w:pPr>
        <w:tabs>
          <w:tab w:val="left" w:pos="1580"/>
        </w:tabs>
        <w:rPr>
          <w:rFonts w:ascii="Arial" w:hAnsi="Arial" w:cs="Arial"/>
          <w:sz w:val="21"/>
          <w:szCs w:val="21"/>
        </w:rPr>
        <w:sectPr w:rsidR="00181FF6" w:rsidRPr="001A18C7" w:rsidSect="001D3F1F">
          <w:headerReference w:type="even" r:id="rId9"/>
          <w:headerReference w:type="default" r:id="rId10"/>
          <w:footerReference w:type="even" r:id="rId11"/>
          <w:footerReference w:type="default" r:id="rId12"/>
          <w:headerReference w:type="first" r:id="rId13"/>
          <w:footerReference w:type="first" r:id="rId14"/>
          <w:pgSz w:w="12240" w:h="15840"/>
          <w:pgMar w:top="1840" w:right="880" w:bottom="780" w:left="900" w:header="397" w:footer="590" w:gutter="0"/>
          <w:cols w:space="720"/>
          <w:docGrid w:linePitch="326"/>
        </w:sectPr>
      </w:pPr>
      <w:r w:rsidRPr="001A18C7">
        <w:rPr>
          <w:rFonts w:ascii="Arial" w:hAnsi="Arial" w:cs="Arial"/>
          <w:sz w:val="21"/>
          <w:szCs w:val="21"/>
        </w:rPr>
        <w:tab/>
      </w:r>
    </w:p>
    <w:p w14:paraId="44CE2BCF" w14:textId="77777777" w:rsidR="00DE1E1E" w:rsidRPr="001A18C7" w:rsidRDefault="00DE1E1E" w:rsidP="00DE1E1E">
      <w:pPr>
        <w:spacing w:before="1" w:line="252" w:lineRule="exact"/>
        <w:jc w:val="both"/>
        <w:rPr>
          <w:rFonts w:ascii="Arial" w:hAnsi="Arial" w:cs="Arial"/>
          <w:sz w:val="21"/>
          <w:szCs w:val="21"/>
        </w:rPr>
      </w:pPr>
      <w:bookmarkStart w:id="4" w:name="_bookmark7"/>
      <w:bookmarkEnd w:id="4"/>
      <w:r w:rsidRPr="001A18C7">
        <w:rPr>
          <w:rFonts w:ascii="Arial" w:hAnsi="Arial" w:cs="Arial"/>
          <w:b/>
          <w:sz w:val="21"/>
          <w:szCs w:val="21"/>
        </w:rPr>
        <w:lastRenderedPageBreak/>
        <w:t>EL OPERADOR</w:t>
      </w:r>
      <w:r w:rsidRPr="001A18C7">
        <w:rPr>
          <w:rFonts w:ascii="Arial" w:hAnsi="Arial" w:cs="Arial"/>
          <w:b/>
          <w:spacing w:val="-11"/>
          <w:sz w:val="21"/>
          <w:szCs w:val="21"/>
        </w:rPr>
        <w:t xml:space="preserve"> </w:t>
      </w:r>
      <w:r w:rsidRPr="001A18C7">
        <w:rPr>
          <w:rFonts w:ascii="Arial" w:hAnsi="Arial" w:cs="Arial"/>
          <w:sz w:val="21"/>
          <w:szCs w:val="21"/>
        </w:rPr>
        <w:t>no</w:t>
      </w:r>
      <w:r w:rsidRPr="001A18C7">
        <w:rPr>
          <w:rFonts w:ascii="Arial" w:hAnsi="Arial" w:cs="Arial"/>
          <w:spacing w:val="-12"/>
          <w:sz w:val="21"/>
          <w:szCs w:val="21"/>
        </w:rPr>
        <w:t xml:space="preserve"> </w:t>
      </w:r>
      <w:r w:rsidRPr="001A18C7">
        <w:rPr>
          <w:rFonts w:ascii="Arial" w:hAnsi="Arial" w:cs="Arial"/>
          <w:sz w:val="21"/>
          <w:szCs w:val="21"/>
        </w:rPr>
        <w:t>asume</w:t>
      </w:r>
      <w:r w:rsidRPr="001A18C7">
        <w:rPr>
          <w:rFonts w:ascii="Arial" w:hAnsi="Arial" w:cs="Arial"/>
          <w:spacing w:val="-14"/>
          <w:sz w:val="21"/>
          <w:szCs w:val="21"/>
        </w:rPr>
        <w:t xml:space="preserve"> </w:t>
      </w:r>
      <w:r w:rsidRPr="001A18C7">
        <w:rPr>
          <w:rFonts w:ascii="Arial" w:hAnsi="Arial" w:cs="Arial"/>
          <w:sz w:val="21"/>
          <w:szCs w:val="21"/>
        </w:rPr>
        <w:t>responsabilidad</w:t>
      </w:r>
      <w:r w:rsidRPr="001A18C7">
        <w:rPr>
          <w:rFonts w:ascii="Arial" w:hAnsi="Arial" w:cs="Arial"/>
          <w:spacing w:val="-11"/>
          <w:sz w:val="21"/>
          <w:szCs w:val="21"/>
        </w:rPr>
        <w:t xml:space="preserve"> </w:t>
      </w:r>
      <w:r w:rsidRPr="001A18C7">
        <w:rPr>
          <w:rFonts w:ascii="Arial" w:hAnsi="Arial" w:cs="Arial"/>
          <w:sz w:val="21"/>
          <w:szCs w:val="21"/>
        </w:rPr>
        <w:t>alguna</w:t>
      </w:r>
      <w:r w:rsidRPr="001A18C7">
        <w:rPr>
          <w:rFonts w:ascii="Arial" w:hAnsi="Arial" w:cs="Arial"/>
          <w:spacing w:val="-12"/>
          <w:sz w:val="21"/>
          <w:szCs w:val="21"/>
        </w:rPr>
        <w:t xml:space="preserve"> </w:t>
      </w:r>
      <w:r w:rsidRPr="001A18C7">
        <w:rPr>
          <w:rFonts w:ascii="Arial" w:hAnsi="Arial" w:cs="Arial"/>
          <w:sz w:val="21"/>
          <w:szCs w:val="21"/>
        </w:rPr>
        <w:t>frente</w:t>
      </w:r>
      <w:r w:rsidRPr="001A18C7">
        <w:rPr>
          <w:rFonts w:ascii="Arial" w:hAnsi="Arial" w:cs="Arial"/>
          <w:spacing w:val="-11"/>
          <w:sz w:val="21"/>
          <w:szCs w:val="21"/>
        </w:rPr>
        <w:t xml:space="preserve"> </w:t>
      </w:r>
      <w:r w:rsidRPr="001A18C7">
        <w:rPr>
          <w:rFonts w:ascii="Arial" w:hAnsi="Arial" w:cs="Arial"/>
          <w:sz w:val="21"/>
          <w:szCs w:val="21"/>
        </w:rPr>
        <w:t>a</w:t>
      </w:r>
      <w:r w:rsidRPr="001A18C7">
        <w:rPr>
          <w:rFonts w:ascii="Arial" w:hAnsi="Arial" w:cs="Arial"/>
          <w:spacing w:val="-9"/>
          <w:sz w:val="21"/>
          <w:szCs w:val="21"/>
        </w:rPr>
        <w:t xml:space="preserve"> </w:t>
      </w:r>
      <w:r w:rsidRPr="001A18C7">
        <w:rPr>
          <w:rFonts w:ascii="Arial" w:hAnsi="Arial" w:cs="Arial"/>
          <w:b/>
          <w:sz w:val="21"/>
          <w:szCs w:val="21"/>
        </w:rPr>
        <w:t>LA</w:t>
      </w:r>
      <w:r w:rsidRPr="001A18C7">
        <w:rPr>
          <w:rFonts w:ascii="Arial" w:hAnsi="Arial" w:cs="Arial"/>
          <w:b/>
          <w:spacing w:val="-9"/>
          <w:sz w:val="21"/>
          <w:szCs w:val="21"/>
        </w:rPr>
        <w:t xml:space="preserve"> </w:t>
      </w:r>
      <w:r w:rsidRPr="001A18C7">
        <w:rPr>
          <w:rFonts w:ascii="Arial" w:hAnsi="Arial" w:cs="Arial"/>
          <w:b/>
          <w:sz w:val="21"/>
          <w:szCs w:val="21"/>
        </w:rPr>
        <w:t>SDH</w:t>
      </w:r>
      <w:r w:rsidRPr="001A18C7">
        <w:rPr>
          <w:rFonts w:ascii="Arial" w:hAnsi="Arial" w:cs="Arial"/>
          <w:b/>
          <w:spacing w:val="-12"/>
          <w:sz w:val="21"/>
          <w:szCs w:val="21"/>
        </w:rPr>
        <w:t xml:space="preserve"> </w:t>
      </w:r>
      <w:r w:rsidRPr="001A18C7">
        <w:rPr>
          <w:rFonts w:ascii="Arial" w:hAnsi="Arial" w:cs="Arial"/>
          <w:sz w:val="21"/>
          <w:szCs w:val="21"/>
        </w:rPr>
        <w:t>y</w:t>
      </w:r>
      <w:r w:rsidRPr="001A18C7">
        <w:rPr>
          <w:rFonts w:ascii="Arial" w:hAnsi="Arial" w:cs="Arial"/>
          <w:spacing w:val="-11"/>
          <w:sz w:val="21"/>
          <w:szCs w:val="21"/>
        </w:rPr>
        <w:t xml:space="preserve"> </w:t>
      </w:r>
      <w:r w:rsidRPr="001A18C7">
        <w:rPr>
          <w:rFonts w:ascii="Arial" w:hAnsi="Arial" w:cs="Arial"/>
          <w:b/>
          <w:sz w:val="21"/>
          <w:szCs w:val="21"/>
        </w:rPr>
        <w:t>LA</w:t>
      </w:r>
      <w:r w:rsidRPr="001A18C7">
        <w:rPr>
          <w:rFonts w:ascii="Arial" w:hAnsi="Arial" w:cs="Arial"/>
          <w:b/>
          <w:spacing w:val="-12"/>
          <w:sz w:val="21"/>
          <w:szCs w:val="21"/>
        </w:rPr>
        <w:t xml:space="preserve"> </w:t>
      </w:r>
      <w:r w:rsidRPr="001A18C7">
        <w:rPr>
          <w:rFonts w:ascii="Arial" w:hAnsi="Arial" w:cs="Arial"/>
          <w:b/>
          <w:sz w:val="21"/>
          <w:szCs w:val="21"/>
        </w:rPr>
        <w:t>SDP</w:t>
      </w:r>
      <w:r w:rsidRPr="001A18C7">
        <w:rPr>
          <w:rFonts w:ascii="Arial" w:hAnsi="Arial" w:cs="Arial"/>
          <w:b/>
          <w:spacing w:val="-12"/>
          <w:sz w:val="21"/>
          <w:szCs w:val="21"/>
        </w:rPr>
        <w:t xml:space="preserve"> </w:t>
      </w:r>
      <w:r w:rsidRPr="001A18C7">
        <w:rPr>
          <w:rFonts w:ascii="Arial" w:hAnsi="Arial" w:cs="Arial"/>
          <w:sz w:val="21"/>
          <w:szCs w:val="21"/>
        </w:rPr>
        <w:t>en</w:t>
      </w:r>
      <w:r w:rsidRPr="001A18C7">
        <w:rPr>
          <w:rFonts w:ascii="Arial" w:hAnsi="Arial" w:cs="Arial"/>
          <w:spacing w:val="-12"/>
          <w:sz w:val="21"/>
          <w:szCs w:val="21"/>
        </w:rPr>
        <w:t xml:space="preserve"> </w:t>
      </w:r>
      <w:r w:rsidRPr="001A18C7">
        <w:rPr>
          <w:rFonts w:ascii="Arial" w:hAnsi="Arial" w:cs="Arial"/>
          <w:sz w:val="21"/>
          <w:szCs w:val="21"/>
        </w:rPr>
        <w:t>los</w:t>
      </w:r>
      <w:r w:rsidRPr="001A18C7">
        <w:rPr>
          <w:rFonts w:ascii="Arial" w:hAnsi="Arial" w:cs="Arial"/>
          <w:spacing w:val="-11"/>
          <w:sz w:val="21"/>
          <w:szCs w:val="21"/>
        </w:rPr>
        <w:t xml:space="preserve"> </w:t>
      </w:r>
      <w:r w:rsidRPr="001A18C7">
        <w:rPr>
          <w:rFonts w:ascii="Arial" w:hAnsi="Arial" w:cs="Arial"/>
          <w:sz w:val="21"/>
          <w:szCs w:val="21"/>
        </w:rPr>
        <w:t>siguientes</w:t>
      </w:r>
      <w:r w:rsidRPr="001A18C7">
        <w:rPr>
          <w:rFonts w:ascii="Arial" w:hAnsi="Arial" w:cs="Arial"/>
          <w:spacing w:val="-11"/>
          <w:sz w:val="21"/>
          <w:szCs w:val="21"/>
        </w:rPr>
        <w:t xml:space="preserve"> </w:t>
      </w:r>
      <w:r w:rsidRPr="001A18C7">
        <w:rPr>
          <w:rFonts w:ascii="Arial" w:hAnsi="Arial" w:cs="Arial"/>
          <w:sz w:val="21"/>
          <w:szCs w:val="21"/>
        </w:rPr>
        <w:t>eventos:</w:t>
      </w:r>
    </w:p>
    <w:p w14:paraId="4BF3CB9C" w14:textId="15C95BA8" w:rsidR="00DE1E1E" w:rsidRPr="001A18C7" w:rsidRDefault="00DE1E1E" w:rsidP="001D3F1F">
      <w:pPr>
        <w:spacing w:before="1" w:line="252" w:lineRule="exact"/>
        <w:jc w:val="both"/>
        <w:rPr>
          <w:rFonts w:ascii="Arial" w:hAnsi="Arial" w:cs="Arial"/>
          <w:sz w:val="21"/>
          <w:szCs w:val="21"/>
        </w:rPr>
      </w:pPr>
    </w:p>
    <w:p w14:paraId="62D6F3E4" w14:textId="77777777"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 xml:space="preserve">Cuando las cuentas de </w:t>
      </w:r>
      <w:r w:rsidRPr="001A18C7">
        <w:rPr>
          <w:b/>
          <w:sz w:val="21"/>
          <w:szCs w:val="21"/>
        </w:rPr>
        <w:t xml:space="preserve">LOS BENEFICIARIOS </w:t>
      </w:r>
      <w:r w:rsidRPr="001A18C7">
        <w:rPr>
          <w:sz w:val="21"/>
          <w:szCs w:val="21"/>
        </w:rPr>
        <w:t xml:space="preserve">estén saldadas, canceladas o exista otra causa que no permita hacer el respectivo pago. </w:t>
      </w:r>
    </w:p>
    <w:p w14:paraId="6B5751F5" w14:textId="77777777"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Si los pagos sufren demoras o si las transacciones llegan</w:t>
      </w:r>
      <w:r w:rsidRPr="001A18C7">
        <w:rPr>
          <w:spacing w:val="-5"/>
          <w:sz w:val="21"/>
          <w:szCs w:val="21"/>
        </w:rPr>
        <w:t xml:space="preserve"> </w:t>
      </w:r>
      <w:r w:rsidRPr="001A18C7">
        <w:rPr>
          <w:sz w:val="21"/>
          <w:szCs w:val="21"/>
        </w:rPr>
        <w:t>a</w:t>
      </w:r>
      <w:r w:rsidRPr="001A18C7">
        <w:rPr>
          <w:spacing w:val="-7"/>
          <w:sz w:val="21"/>
          <w:szCs w:val="21"/>
        </w:rPr>
        <w:t xml:space="preserve"> </w:t>
      </w:r>
      <w:r w:rsidRPr="001A18C7">
        <w:rPr>
          <w:sz w:val="21"/>
          <w:szCs w:val="21"/>
        </w:rPr>
        <w:t>ser</w:t>
      </w:r>
      <w:r w:rsidRPr="001A18C7">
        <w:rPr>
          <w:spacing w:val="-7"/>
          <w:sz w:val="21"/>
          <w:szCs w:val="21"/>
        </w:rPr>
        <w:t xml:space="preserve"> </w:t>
      </w:r>
      <w:r w:rsidRPr="001A18C7">
        <w:rPr>
          <w:sz w:val="21"/>
          <w:szCs w:val="21"/>
        </w:rPr>
        <w:t>interferidas</w:t>
      </w:r>
      <w:r w:rsidRPr="001A18C7">
        <w:rPr>
          <w:spacing w:val="-7"/>
          <w:sz w:val="21"/>
          <w:szCs w:val="21"/>
        </w:rPr>
        <w:t xml:space="preserve"> </w:t>
      </w:r>
      <w:r w:rsidRPr="001A18C7">
        <w:rPr>
          <w:sz w:val="21"/>
          <w:szCs w:val="21"/>
        </w:rPr>
        <w:t>por</w:t>
      </w:r>
      <w:r w:rsidRPr="001A18C7">
        <w:rPr>
          <w:spacing w:val="-6"/>
          <w:sz w:val="21"/>
          <w:szCs w:val="21"/>
        </w:rPr>
        <w:t xml:space="preserve"> </w:t>
      </w:r>
      <w:r w:rsidRPr="001A18C7">
        <w:rPr>
          <w:sz w:val="21"/>
          <w:szCs w:val="21"/>
        </w:rPr>
        <w:t>fallas</w:t>
      </w:r>
      <w:r w:rsidRPr="001A18C7">
        <w:rPr>
          <w:spacing w:val="-7"/>
          <w:sz w:val="21"/>
          <w:szCs w:val="21"/>
        </w:rPr>
        <w:t xml:space="preserve"> </w:t>
      </w:r>
      <w:r w:rsidRPr="001A18C7">
        <w:rPr>
          <w:sz w:val="21"/>
          <w:szCs w:val="21"/>
        </w:rPr>
        <w:t>en</w:t>
      </w:r>
      <w:r w:rsidRPr="001A18C7">
        <w:rPr>
          <w:spacing w:val="-8"/>
          <w:sz w:val="21"/>
          <w:szCs w:val="21"/>
        </w:rPr>
        <w:t xml:space="preserve"> </w:t>
      </w:r>
      <w:r w:rsidRPr="001A18C7">
        <w:rPr>
          <w:sz w:val="21"/>
          <w:szCs w:val="21"/>
        </w:rPr>
        <w:t>los</w:t>
      </w:r>
      <w:r w:rsidRPr="001A18C7">
        <w:rPr>
          <w:spacing w:val="-7"/>
          <w:sz w:val="21"/>
          <w:szCs w:val="21"/>
        </w:rPr>
        <w:t xml:space="preserve"> </w:t>
      </w:r>
      <w:r w:rsidRPr="001A18C7">
        <w:rPr>
          <w:sz w:val="21"/>
          <w:szCs w:val="21"/>
        </w:rPr>
        <w:t>sistemas</w:t>
      </w:r>
      <w:r w:rsidRPr="001A18C7">
        <w:rPr>
          <w:spacing w:val="-9"/>
          <w:sz w:val="21"/>
          <w:szCs w:val="21"/>
        </w:rPr>
        <w:t xml:space="preserve"> </w:t>
      </w:r>
      <w:r w:rsidRPr="001A18C7">
        <w:rPr>
          <w:sz w:val="21"/>
          <w:szCs w:val="21"/>
        </w:rPr>
        <w:t>de</w:t>
      </w:r>
      <w:r w:rsidRPr="001A18C7">
        <w:rPr>
          <w:spacing w:val="-5"/>
          <w:sz w:val="21"/>
          <w:szCs w:val="21"/>
        </w:rPr>
        <w:t xml:space="preserve"> </w:t>
      </w:r>
      <w:r w:rsidRPr="001A18C7">
        <w:rPr>
          <w:sz w:val="21"/>
          <w:szCs w:val="21"/>
        </w:rPr>
        <w:t>comunicación,</w:t>
      </w:r>
      <w:r w:rsidRPr="001A18C7">
        <w:rPr>
          <w:spacing w:val="-6"/>
          <w:sz w:val="21"/>
          <w:szCs w:val="21"/>
        </w:rPr>
        <w:t xml:space="preserve"> </w:t>
      </w:r>
      <w:r w:rsidRPr="001A18C7">
        <w:rPr>
          <w:sz w:val="21"/>
          <w:szCs w:val="21"/>
        </w:rPr>
        <w:t>en</w:t>
      </w:r>
      <w:r w:rsidRPr="001A18C7">
        <w:rPr>
          <w:spacing w:val="-7"/>
          <w:sz w:val="21"/>
          <w:szCs w:val="21"/>
        </w:rPr>
        <w:t xml:space="preserve"> </w:t>
      </w:r>
      <w:r w:rsidRPr="001A18C7">
        <w:rPr>
          <w:sz w:val="21"/>
          <w:szCs w:val="21"/>
        </w:rPr>
        <w:t>los</w:t>
      </w:r>
      <w:r w:rsidRPr="001A18C7">
        <w:rPr>
          <w:spacing w:val="-10"/>
          <w:sz w:val="21"/>
          <w:szCs w:val="21"/>
        </w:rPr>
        <w:t xml:space="preserve"> </w:t>
      </w:r>
      <w:r w:rsidRPr="001A18C7">
        <w:rPr>
          <w:sz w:val="21"/>
          <w:szCs w:val="21"/>
        </w:rPr>
        <w:t>equipos</w:t>
      </w:r>
      <w:r w:rsidRPr="001A18C7">
        <w:rPr>
          <w:spacing w:val="-5"/>
          <w:sz w:val="21"/>
          <w:szCs w:val="21"/>
        </w:rPr>
        <w:t xml:space="preserve"> </w:t>
      </w:r>
      <w:r w:rsidRPr="001A18C7">
        <w:rPr>
          <w:sz w:val="21"/>
          <w:szCs w:val="21"/>
        </w:rPr>
        <w:t>de</w:t>
      </w:r>
      <w:r w:rsidRPr="001A18C7">
        <w:rPr>
          <w:spacing w:val="-8"/>
          <w:sz w:val="21"/>
          <w:szCs w:val="21"/>
        </w:rPr>
        <w:t xml:space="preserve"> </w:t>
      </w:r>
      <w:r w:rsidRPr="001A18C7">
        <w:rPr>
          <w:sz w:val="21"/>
          <w:szCs w:val="21"/>
        </w:rPr>
        <w:t xml:space="preserve">computación o en el fluido eléctrico, por causas que no sean imputables a </w:t>
      </w:r>
      <w:r w:rsidRPr="001A18C7">
        <w:rPr>
          <w:b/>
          <w:sz w:val="21"/>
          <w:szCs w:val="21"/>
        </w:rPr>
        <w:t>EL OPERADOR</w:t>
      </w:r>
      <w:r w:rsidRPr="001A18C7">
        <w:rPr>
          <w:sz w:val="21"/>
          <w:szCs w:val="21"/>
        </w:rPr>
        <w:t xml:space="preserve">, sin perjuicio de que </w:t>
      </w:r>
      <w:r w:rsidRPr="001A18C7">
        <w:rPr>
          <w:b/>
          <w:spacing w:val="-6"/>
          <w:sz w:val="21"/>
          <w:szCs w:val="21"/>
        </w:rPr>
        <w:t>EL OPERADOR</w:t>
      </w:r>
      <w:r w:rsidRPr="001A18C7">
        <w:rPr>
          <w:b/>
          <w:sz w:val="21"/>
          <w:szCs w:val="21"/>
        </w:rPr>
        <w:t xml:space="preserve"> </w:t>
      </w:r>
      <w:r w:rsidRPr="001A18C7">
        <w:rPr>
          <w:sz w:val="21"/>
          <w:szCs w:val="21"/>
        </w:rPr>
        <w:t xml:space="preserve">cumpla su responsabilidad de proveer los medios tecnológicos suficientes para garantizar la estabilidad de la operación materia de este convenio. </w:t>
      </w:r>
    </w:p>
    <w:p w14:paraId="0FF025EF" w14:textId="77777777"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 xml:space="preserve">Si las operaciones no se realizaren por fuerza mayor o caso fortuito, culpa de </w:t>
      </w:r>
      <w:r w:rsidRPr="001A18C7">
        <w:rPr>
          <w:b/>
          <w:sz w:val="21"/>
          <w:szCs w:val="21"/>
        </w:rPr>
        <w:t xml:space="preserve">EL DISTRITO </w:t>
      </w:r>
      <w:r w:rsidRPr="001A18C7">
        <w:rPr>
          <w:sz w:val="21"/>
          <w:szCs w:val="21"/>
        </w:rPr>
        <w:t xml:space="preserve">o hecho de un tercero. </w:t>
      </w:r>
    </w:p>
    <w:p w14:paraId="0AEBF41B" w14:textId="77777777"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 xml:space="preserve">Cuando </w:t>
      </w:r>
      <w:r w:rsidRPr="001A18C7">
        <w:rPr>
          <w:b/>
          <w:sz w:val="21"/>
          <w:szCs w:val="21"/>
        </w:rPr>
        <w:t xml:space="preserve">LA SDP, </w:t>
      </w:r>
      <w:r w:rsidRPr="001A18C7">
        <w:rPr>
          <w:sz w:val="21"/>
          <w:szCs w:val="21"/>
        </w:rPr>
        <w:t xml:space="preserve">a través de </w:t>
      </w:r>
      <w:r w:rsidRPr="001A18C7">
        <w:rPr>
          <w:b/>
          <w:sz w:val="21"/>
          <w:szCs w:val="21"/>
        </w:rPr>
        <w:t xml:space="preserve">LA SDH, </w:t>
      </w:r>
      <w:r w:rsidRPr="001A18C7">
        <w:rPr>
          <w:sz w:val="21"/>
          <w:szCs w:val="21"/>
        </w:rPr>
        <w:t>envíe la información con errores en las cuentas a abonar o en el valor de los pagos</w:t>
      </w:r>
      <w:r w:rsidRPr="001A18C7">
        <w:rPr>
          <w:spacing w:val="-8"/>
          <w:sz w:val="21"/>
          <w:szCs w:val="21"/>
        </w:rPr>
        <w:t xml:space="preserve"> </w:t>
      </w:r>
      <w:r w:rsidRPr="001A18C7">
        <w:rPr>
          <w:sz w:val="21"/>
          <w:szCs w:val="21"/>
        </w:rPr>
        <w:t>a</w:t>
      </w:r>
      <w:r w:rsidRPr="001A18C7">
        <w:rPr>
          <w:spacing w:val="-9"/>
          <w:sz w:val="21"/>
          <w:szCs w:val="21"/>
        </w:rPr>
        <w:t xml:space="preserve"> </w:t>
      </w:r>
      <w:r w:rsidRPr="001A18C7">
        <w:rPr>
          <w:sz w:val="21"/>
          <w:szCs w:val="21"/>
        </w:rPr>
        <w:t>realizar,</w:t>
      </w:r>
      <w:r w:rsidRPr="001A18C7">
        <w:rPr>
          <w:spacing w:val="-7"/>
          <w:sz w:val="21"/>
          <w:szCs w:val="21"/>
        </w:rPr>
        <w:t xml:space="preserve"> </w:t>
      </w:r>
      <w:r w:rsidRPr="001A18C7">
        <w:rPr>
          <w:sz w:val="21"/>
          <w:szCs w:val="21"/>
        </w:rPr>
        <w:t>de</w:t>
      </w:r>
      <w:r w:rsidRPr="001A18C7">
        <w:rPr>
          <w:spacing w:val="-12"/>
          <w:sz w:val="21"/>
          <w:szCs w:val="21"/>
        </w:rPr>
        <w:t xml:space="preserve"> </w:t>
      </w:r>
      <w:r w:rsidRPr="001A18C7">
        <w:rPr>
          <w:sz w:val="21"/>
          <w:szCs w:val="21"/>
        </w:rPr>
        <w:t>tal</w:t>
      </w:r>
      <w:r w:rsidRPr="001A18C7">
        <w:rPr>
          <w:spacing w:val="-9"/>
          <w:sz w:val="21"/>
          <w:szCs w:val="21"/>
        </w:rPr>
        <w:t xml:space="preserve"> </w:t>
      </w:r>
      <w:r w:rsidRPr="001A18C7">
        <w:rPr>
          <w:sz w:val="21"/>
          <w:szCs w:val="21"/>
        </w:rPr>
        <w:t>forma</w:t>
      </w:r>
      <w:r w:rsidRPr="001A18C7">
        <w:rPr>
          <w:spacing w:val="-9"/>
          <w:sz w:val="21"/>
          <w:szCs w:val="21"/>
        </w:rPr>
        <w:t xml:space="preserve"> </w:t>
      </w:r>
      <w:r w:rsidRPr="001A18C7">
        <w:rPr>
          <w:sz w:val="21"/>
          <w:szCs w:val="21"/>
        </w:rPr>
        <w:t>que</w:t>
      </w:r>
      <w:r w:rsidRPr="001A18C7">
        <w:rPr>
          <w:spacing w:val="-9"/>
          <w:sz w:val="21"/>
          <w:szCs w:val="21"/>
        </w:rPr>
        <w:t xml:space="preserve"> </w:t>
      </w:r>
      <w:r w:rsidRPr="001A18C7">
        <w:rPr>
          <w:sz w:val="21"/>
          <w:szCs w:val="21"/>
        </w:rPr>
        <w:t>dichos</w:t>
      </w:r>
      <w:r w:rsidRPr="001A18C7">
        <w:rPr>
          <w:spacing w:val="-8"/>
          <w:sz w:val="21"/>
          <w:szCs w:val="21"/>
        </w:rPr>
        <w:t xml:space="preserve"> </w:t>
      </w:r>
      <w:r w:rsidRPr="001A18C7">
        <w:rPr>
          <w:sz w:val="21"/>
          <w:szCs w:val="21"/>
        </w:rPr>
        <w:t>errores</w:t>
      </w:r>
      <w:r w:rsidRPr="001A18C7">
        <w:rPr>
          <w:spacing w:val="-9"/>
          <w:sz w:val="21"/>
          <w:szCs w:val="21"/>
        </w:rPr>
        <w:t xml:space="preserve"> </w:t>
      </w:r>
      <w:r w:rsidRPr="001A18C7">
        <w:rPr>
          <w:sz w:val="21"/>
          <w:szCs w:val="21"/>
        </w:rPr>
        <w:t>provoquen</w:t>
      </w:r>
      <w:r w:rsidRPr="001A18C7">
        <w:rPr>
          <w:spacing w:val="-8"/>
          <w:sz w:val="21"/>
          <w:szCs w:val="21"/>
        </w:rPr>
        <w:t xml:space="preserve"> </w:t>
      </w:r>
      <w:r w:rsidRPr="001A18C7">
        <w:rPr>
          <w:sz w:val="21"/>
          <w:szCs w:val="21"/>
        </w:rPr>
        <w:t>el</w:t>
      </w:r>
      <w:r w:rsidRPr="001A18C7">
        <w:rPr>
          <w:spacing w:val="-10"/>
          <w:sz w:val="21"/>
          <w:szCs w:val="21"/>
        </w:rPr>
        <w:t xml:space="preserve"> </w:t>
      </w:r>
      <w:r w:rsidRPr="001A18C7">
        <w:rPr>
          <w:sz w:val="21"/>
          <w:szCs w:val="21"/>
        </w:rPr>
        <w:t>abono</w:t>
      </w:r>
      <w:r w:rsidRPr="001A18C7">
        <w:rPr>
          <w:spacing w:val="-9"/>
          <w:sz w:val="21"/>
          <w:szCs w:val="21"/>
        </w:rPr>
        <w:t xml:space="preserve"> </w:t>
      </w:r>
      <w:r w:rsidRPr="001A18C7">
        <w:rPr>
          <w:sz w:val="21"/>
          <w:szCs w:val="21"/>
        </w:rPr>
        <w:t>en</w:t>
      </w:r>
      <w:r w:rsidRPr="001A18C7">
        <w:rPr>
          <w:spacing w:val="-9"/>
          <w:sz w:val="21"/>
          <w:szCs w:val="21"/>
        </w:rPr>
        <w:t xml:space="preserve"> </w:t>
      </w:r>
      <w:r w:rsidRPr="001A18C7">
        <w:rPr>
          <w:sz w:val="21"/>
          <w:szCs w:val="21"/>
        </w:rPr>
        <w:t>cuentas</w:t>
      </w:r>
      <w:r w:rsidRPr="001A18C7">
        <w:rPr>
          <w:spacing w:val="-9"/>
          <w:sz w:val="21"/>
          <w:szCs w:val="21"/>
        </w:rPr>
        <w:t xml:space="preserve"> </w:t>
      </w:r>
      <w:r w:rsidRPr="001A18C7">
        <w:rPr>
          <w:sz w:val="21"/>
          <w:szCs w:val="21"/>
        </w:rPr>
        <w:t>diferentes</w:t>
      </w:r>
      <w:r w:rsidRPr="001A18C7">
        <w:rPr>
          <w:spacing w:val="-8"/>
          <w:sz w:val="21"/>
          <w:szCs w:val="21"/>
        </w:rPr>
        <w:t xml:space="preserve"> </w:t>
      </w:r>
      <w:r w:rsidRPr="001A18C7">
        <w:rPr>
          <w:sz w:val="21"/>
          <w:szCs w:val="21"/>
        </w:rPr>
        <w:t>a</w:t>
      </w:r>
      <w:r w:rsidRPr="001A18C7">
        <w:rPr>
          <w:spacing w:val="-9"/>
          <w:sz w:val="21"/>
          <w:szCs w:val="21"/>
        </w:rPr>
        <w:t xml:space="preserve"> </w:t>
      </w:r>
      <w:r w:rsidRPr="001A18C7">
        <w:rPr>
          <w:sz w:val="21"/>
          <w:szCs w:val="21"/>
        </w:rPr>
        <w:t>las</w:t>
      </w:r>
      <w:r w:rsidRPr="001A18C7">
        <w:rPr>
          <w:spacing w:val="-9"/>
          <w:sz w:val="21"/>
          <w:szCs w:val="21"/>
        </w:rPr>
        <w:t xml:space="preserve"> </w:t>
      </w:r>
      <w:r w:rsidRPr="001A18C7">
        <w:rPr>
          <w:sz w:val="21"/>
          <w:szCs w:val="21"/>
        </w:rPr>
        <w:t xml:space="preserve">de </w:t>
      </w:r>
      <w:r w:rsidRPr="001A18C7">
        <w:rPr>
          <w:b/>
          <w:sz w:val="21"/>
          <w:szCs w:val="21"/>
        </w:rPr>
        <w:t xml:space="preserve">LOS BENEFICIARIOS </w:t>
      </w:r>
      <w:r w:rsidRPr="001A18C7">
        <w:rPr>
          <w:sz w:val="21"/>
          <w:szCs w:val="21"/>
        </w:rPr>
        <w:t xml:space="preserve">o por valores diferentes, o se genere una duplicidad de pagos por causas atribuibles a la información de pagos remitida por </w:t>
      </w:r>
      <w:r w:rsidRPr="001A18C7">
        <w:rPr>
          <w:b/>
          <w:sz w:val="21"/>
          <w:szCs w:val="21"/>
        </w:rPr>
        <w:t>LA SDH</w:t>
      </w:r>
      <w:r w:rsidRPr="001A18C7">
        <w:rPr>
          <w:sz w:val="21"/>
          <w:szCs w:val="21"/>
        </w:rPr>
        <w:t xml:space="preserve">. </w:t>
      </w:r>
    </w:p>
    <w:p w14:paraId="19005EB7" w14:textId="77777777"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 xml:space="preserve">Cuando no se hayan trasladado los recursos suficientes para cubrir las dispersiones a favor de los beneficiarios. </w:t>
      </w:r>
    </w:p>
    <w:p w14:paraId="3E3E6115" w14:textId="7D7E02D9"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Cuando las bases de</w:t>
      </w:r>
      <w:r w:rsidRPr="001A18C7">
        <w:rPr>
          <w:spacing w:val="-10"/>
          <w:sz w:val="21"/>
          <w:szCs w:val="21"/>
        </w:rPr>
        <w:t xml:space="preserve"> </w:t>
      </w:r>
      <w:r w:rsidRPr="001A18C7">
        <w:rPr>
          <w:sz w:val="21"/>
          <w:szCs w:val="21"/>
        </w:rPr>
        <w:t>datos</w:t>
      </w:r>
      <w:r w:rsidRPr="001A18C7">
        <w:rPr>
          <w:spacing w:val="-12"/>
          <w:sz w:val="21"/>
          <w:szCs w:val="21"/>
        </w:rPr>
        <w:t xml:space="preserve"> </w:t>
      </w:r>
      <w:r w:rsidRPr="001A18C7">
        <w:rPr>
          <w:sz w:val="21"/>
          <w:szCs w:val="21"/>
        </w:rPr>
        <w:t>de</w:t>
      </w:r>
      <w:r w:rsidR="00EF6724" w:rsidRPr="001A18C7">
        <w:rPr>
          <w:spacing w:val="-13"/>
          <w:sz w:val="21"/>
          <w:szCs w:val="21"/>
        </w:rPr>
        <w:t xml:space="preserve"> bancarización</w:t>
      </w:r>
      <w:r w:rsidRPr="001A18C7">
        <w:rPr>
          <w:spacing w:val="-10"/>
          <w:sz w:val="21"/>
          <w:szCs w:val="21"/>
        </w:rPr>
        <w:t xml:space="preserve"> </w:t>
      </w:r>
      <w:r w:rsidRPr="001A18C7">
        <w:rPr>
          <w:sz w:val="21"/>
          <w:szCs w:val="21"/>
        </w:rPr>
        <w:t>y</w:t>
      </w:r>
      <w:r w:rsidRPr="001A18C7">
        <w:rPr>
          <w:spacing w:val="-12"/>
          <w:sz w:val="21"/>
          <w:szCs w:val="21"/>
        </w:rPr>
        <w:t xml:space="preserve"> </w:t>
      </w:r>
      <w:r w:rsidRPr="001A18C7">
        <w:rPr>
          <w:sz w:val="21"/>
          <w:szCs w:val="21"/>
        </w:rPr>
        <w:t>vinculación</w:t>
      </w:r>
      <w:r w:rsidRPr="001A18C7">
        <w:rPr>
          <w:spacing w:val="-10"/>
          <w:sz w:val="21"/>
          <w:szCs w:val="21"/>
        </w:rPr>
        <w:t xml:space="preserve"> </w:t>
      </w:r>
      <w:r w:rsidRPr="001A18C7">
        <w:rPr>
          <w:sz w:val="21"/>
          <w:szCs w:val="21"/>
        </w:rPr>
        <w:t>no</w:t>
      </w:r>
      <w:r w:rsidRPr="001A18C7">
        <w:rPr>
          <w:spacing w:val="-10"/>
          <w:sz w:val="21"/>
          <w:szCs w:val="21"/>
        </w:rPr>
        <w:t xml:space="preserve"> </w:t>
      </w:r>
      <w:r w:rsidRPr="001A18C7">
        <w:rPr>
          <w:sz w:val="21"/>
          <w:szCs w:val="21"/>
        </w:rPr>
        <w:t>contengan</w:t>
      </w:r>
      <w:r w:rsidRPr="001A18C7">
        <w:rPr>
          <w:spacing w:val="-10"/>
          <w:sz w:val="21"/>
          <w:szCs w:val="21"/>
        </w:rPr>
        <w:t xml:space="preserve"> </w:t>
      </w:r>
      <w:r w:rsidRPr="001A18C7">
        <w:rPr>
          <w:sz w:val="21"/>
          <w:szCs w:val="21"/>
        </w:rPr>
        <w:t>la</w:t>
      </w:r>
      <w:r w:rsidRPr="001A18C7">
        <w:rPr>
          <w:spacing w:val="-10"/>
          <w:sz w:val="21"/>
          <w:szCs w:val="21"/>
        </w:rPr>
        <w:t xml:space="preserve"> </w:t>
      </w:r>
      <w:r w:rsidRPr="001A18C7">
        <w:rPr>
          <w:sz w:val="21"/>
          <w:szCs w:val="21"/>
        </w:rPr>
        <w:t>información</w:t>
      </w:r>
      <w:r w:rsidRPr="001A18C7">
        <w:rPr>
          <w:spacing w:val="-12"/>
          <w:sz w:val="21"/>
          <w:szCs w:val="21"/>
        </w:rPr>
        <w:t xml:space="preserve"> </w:t>
      </w:r>
      <w:r w:rsidRPr="001A18C7">
        <w:rPr>
          <w:sz w:val="21"/>
          <w:szCs w:val="21"/>
        </w:rPr>
        <w:t>necesaria</w:t>
      </w:r>
      <w:r w:rsidRPr="001A18C7">
        <w:rPr>
          <w:spacing w:val="-10"/>
          <w:sz w:val="21"/>
          <w:szCs w:val="21"/>
        </w:rPr>
        <w:t xml:space="preserve"> </w:t>
      </w:r>
      <w:r w:rsidRPr="001A18C7">
        <w:rPr>
          <w:sz w:val="21"/>
          <w:szCs w:val="21"/>
        </w:rPr>
        <w:t>para</w:t>
      </w:r>
      <w:r w:rsidRPr="001A18C7">
        <w:rPr>
          <w:spacing w:val="-12"/>
          <w:sz w:val="21"/>
          <w:szCs w:val="21"/>
        </w:rPr>
        <w:t xml:space="preserve"> </w:t>
      </w:r>
      <w:r w:rsidRPr="001A18C7">
        <w:rPr>
          <w:sz w:val="21"/>
          <w:szCs w:val="21"/>
        </w:rPr>
        <w:t>que</w:t>
      </w:r>
      <w:r w:rsidRPr="001A18C7">
        <w:rPr>
          <w:spacing w:val="-8"/>
          <w:sz w:val="21"/>
          <w:szCs w:val="21"/>
        </w:rPr>
        <w:t xml:space="preserve"> </w:t>
      </w:r>
      <w:r w:rsidRPr="001A18C7">
        <w:rPr>
          <w:b/>
          <w:sz w:val="21"/>
          <w:szCs w:val="21"/>
        </w:rPr>
        <w:t xml:space="preserve">EL OPERADOR </w:t>
      </w:r>
      <w:r w:rsidRPr="001A18C7">
        <w:rPr>
          <w:sz w:val="21"/>
          <w:szCs w:val="21"/>
        </w:rPr>
        <w:t xml:space="preserve">efectúe la dispersión de pagos a </w:t>
      </w:r>
      <w:r w:rsidRPr="001A18C7">
        <w:rPr>
          <w:b/>
          <w:sz w:val="21"/>
          <w:szCs w:val="21"/>
        </w:rPr>
        <w:t>LOS BENEFICIARIOS</w:t>
      </w:r>
      <w:r w:rsidRPr="001A18C7">
        <w:rPr>
          <w:sz w:val="21"/>
          <w:szCs w:val="21"/>
        </w:rPr>
        <w:t xml:space="preserve">. </w:t>
      </w:r>
    </w:p>
    <w:p w14:paraId="7A1F2ADB" w14:textId="14F79D77" w:rsidR="00DE1E1E" w:rsidRPr="001A18C7" w:rsidRDefault="00DE1E1E" w:rsidP="00DE1E1E">
      <w:pPr>
        <w:pStyle w:val="Prrafodelista"/>
        <w:numPr>
          <w:ilvl w:val="0"/>
          <w:numId w:val="26"/>
        </w:numPr>
        <w:tabs>
          <w:tab w:val="left" w:pos="663"/>
        </w:tabs>
        <w:ind w:right="416"/>
        <w:jc w:val="both"/>
        <w:rPr>
          <w:sz w:val="21"/>
          <w:szCs w:val="21"/>
        </w:rPr>
      </w:pPr>
      <w:r w:rsidRPr="001A18C7">
        <w:rPr>
          <w:sz w:val="21"/>
          <w:szCs w:val="21"/>
        </w:rPr>
        <w:t xml:space="preserve">Cuando las bases de datos de </w:t>
      </w:r>
      <w:r w:rsidR="00EF6724" w:rsidRPr="001A18C7">
        <w:rPr>
          <w:sz w:val="21"/>
          <w:szCs w:val="21"/>
        </w:rPr>
        <w:t>bancarizados</w:t>
      </w:r>
      <w:r w:rsidRPr="001A18C7">
        <w:rPr>
          <w:sz w:val="21"/>
          <w:szCs w:val="21"/>
        </w:rPr>
        <w:t xml:space="preserve"> y vinculación contengan información como: números de cédulas con caracteres especiales, que tengan valores iguales a 0 o contengan vacíos, que no exista coincidencia </w:t>
      </w:r>
      <w:proofErr w:type="gramStart"/>
      <w:r w:rsidRPr="001A18C7">
        <w:rPr>
          <w:sz w:val="21"/>
          <w:szCs w:val="21"/>
        </w:rPr>
        <w:t>entre</w:t>
      </w:r>
      <w:r w:rsidRPr="001A18C7">
        <w:rPr>
          <w:spacing w:val="-41"/>
          <w:sz w:val="21"/>
          <w:szCs w:val="21"/>
        </w:rPr>
        <w:t xml:space="preserve">  </w:t>
      </w:r>
      <w:r w:rsidRPr="001A18C7">
        <w:rPr>
          <w:sz w:val="21"/>
          <w:szCs w:val="21"/>
        </w:rPr>
        <w:t>la</w:t>
      </w:r>
      <w:proofErr w:type="gramEnd"/>
      <w:r w:rsidRPr="001A18C7">
        <w:rPr>
          <w:sz w:val="21"/>
          <w:szCs w:val="21"/>
        </w:rPr>
        <w:t xml:space="preserve"> cédula del beneficiario y el nombre del beneficiario reportado por </w:t>
      </w:r>
      <w:r w:rsidRPr="001A18C7">
        <w:rPr>
          <w:b/>
          <w:sz w:val="21"/>
          <w:szCs w:val="21"/>
        </w:rPr>
        <w:t xml:space="preserve">LA SDP </w:t>
      </w:r>
      <w:r w:rsidRPr="001A18C7">
        <w:rPr>
          <w:sz w:val="21"/>
          <w:szCs w:val="21"/>
        </w:rPr>
        <w:t xml:space="preserve">a través de </w:t>
      </w:r>
      <w:r w:rsidRPr="001A18C7">
        <w:rPr>
          <w:b/>
          <w:sz w:val="21"/>
          <w:szCs w:val="21"/>
        </w:rPr>
        <w:t xml:space="preserve">LA SDH, </w:t>
      </w:r>
      <w:r w:rsidRPr="001A18C7">
        <w:rPr>
          <w:sz w:val="21"/>
          <w:szCs w:val="21"/>
        </w:rPr>
        <w:t>o cuando exista duplicidad de documentos de identificación para un mismo nombre o viceversa</w:t>
      </w:r>
      <w:r w:rsidRPr="001A18C7">
        <w:rPr>
          <w:b/>
          <w:sz w:val="21"/>
          <w:szCs w:val="21"/>
        </w:rPr>
        <w:t>.</w:t>
      </w:r>
    </w:p>
    <w:p w14:paraId="18BC17A9" w14:textId="77777777" w:rsidR="00DE1E1E" w:rsidRPr="001A18C7" w:rsidRDefault="00DE1E1E" w:rsidP="00B375C7">
      <w:pPr>
        <w:tabs>
          <w:tab w:val="left" w:pos="1580"/>
        </w:tabs>
        <w:rPr>
          <w:rFonts w:ascii="Arial" w:hAnsi="Arial" w:cs="Arial"/>
          <w:sz w:val="21"/>
          <w:szCs w:val="21"/>
          <w:lang w:val="es-ES"/>
        </w:rPr>
      </w:pPr>
    </w:p>
    <w:p w14:paraId="02E46ADE" w14:textId="77777777" w:rsidR="00B375C7" w:rsidRPr="001A18C7" w:rsidRDefault="00B375C7" w:rsidP="00B375C7">
      <w:pPr>
        <w:tabs>
          <w:tab w:val="left" w:pos="1580"/>
        </w:tabs>
        <w:rPr>
          <w:rFonts w:ascii="Arial" w:hAnsi="Arial" w:cs="Arial"/>
          <w:sz w:val="21"/>
          <w:szCs w:val="21"/>
        </w:rPr>
      </w:pPr>
    </w:p>
    <w:p w14:paraId="0FE46A2B" w14:textId="77777777" w:rsidR="00B375C7" w:rsidRPr="001A18C7" w:rsidRDefault="008C1D43" w:rsidP="00B375C7">
      <w:pPr>
        <w:pStyle w:val="Textoindependiente"/>
        <w:numPr>
          <w:ilvl w:val="1"/>
          <w:numId w:val="18"/>
        </w:numPr>
        <w:spacing w:before="1"/>
        <w:ind w:right="417"/>
        <w:rPr>
          <w:b/>
          <w:sz w:val="21"/>
          <w:szCs w:val="21"/>
        </w:rPr>
      </w:pPr>
      <w:r w:rsidRPr="001A18C7">
        <w:rPr>
          <w:b/>
          <w:sz w:val="21"/>
          <w:szCs w:val="21"/>
        </w:rPr>
        <w:t xml:space="preserve">Envío de Base de datos de </w:t>
      </w:r>
      <w:r w:rsidR="00B375C7" w:rsidRPr="001A18C7">
        <w:rPr>
          <w:b/>
          <w:sz w:val="21"/>
          <w:szCs w:val="21"/>
        </w:rPr>
        <w:t xml:space="preserve">Rechazos de Dispersiones: </w:t>
      </w:r>
    </w:p>
    <w:p w14:paraId="48C9AAD8" w14:textId="77777777" w:rsidR="00B375C7" w:rsidRPr="001A18C7" w:rsidRDefault="00B375C7" w:rsidP="00B375C7">
      <w:pPr>
        <w:tabs>
          <w:tab w:val="left" w:pos="1580"/>
        </w:tabs>
        <w:rPr>
          <w:rFonts w:ascii="Arial" w:hAnsi="Arial" w:cs="Arial"/>
          <w:sz w:val="21"/>
          <w:szCs w:val="21"/>
          <w:lang w:val="es-ES"/>
        </w:rPr>
      </w:pPr>
    </w:p>
    <w:p w14:paraId="7BAC0C4A" w14:textId="77777777" w:rsidR="00B51568" w:rsidRPr="001A18C7" w:rsidRDefault="005C7027" w:rsidP="005C7027">
      <w:pPr>
        <w:tabs>
          <w:tab w:val="left" w:pos="1580"/>
        </w:tabs>
        <w:jc w:val="both"/>
        <w:rPr>
          <w:rFonts w:ascii="Arial" w:hAnsi="Arial" w:cs="Arial"/>
          <w:sz w:val="21"/>
          <w:szCs w:val="21"/>
          <w:lang w:val="es-ES"/>
        </w:rPr>
      </w:pPr>
      <w:r w:rsidRPr="001A18C7">
        <w:rPr>
          <w:rFonts w:ascii="Arial" w:hAnsi="Arial" w:cs="Arial"/>
          <w:sz w:val="21"/>
          <w:szCs w:val="21"/>
          <w:lang w:val="es-ES"/>
        </w:rPr>
        <w:t>Al realizar las dispersiones, existen registros/rechazos en el proceso</w:t>
      </w:r>
      <w:r w:rsidR="002B31B3" w:rsidRPr="001A18C7">
        <w:rPr>
          <w:rFonts w:ascii="Arial" w:hAnsi="Arial" w:cs="Arial"/>
          <w:sz w:val="21"/>
          <w:szCs w:val="21"/>
          <w:lang w:val="es-ES"/>
        </w:rPr>
        <w:t>, los cuales deben conciliarse de acuerdo a la base de datos de dispersión enviada por la SDH.</w:t>
      </w:r>
    </w:p>
    <w:p w14:paraId="12605B56" w14:textId="77777777" w:rsidR="00B51568" w:rsidRPr="001A18C7" w:rsidRDefault="00B51568" w:rsidP="00B375C7">
      <w:pPr>
        <w:tabs>
          <w:tab w:val="left" w:pos="1580"/>
        </w:tabs>
        <w:rPr>
          <w:rFonts w:ascii="Arial" w:hAnsi="Arial" w:cs="Arial"/>
          <w:sz w:val="21"/>
          <w:szCs w:val="21"/>
          <w:lang w:val="es-E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9"/>
        <w:gridCol w:w="3096"/>
        <w:gridCol w:w="1863"/>
        <w:gridCol w:w="1280"/>
        <w:gridCol w:w="1717"/>
      </w:tblGrid>
      <w:tr w:rsidR="002F72EE" w:rsidRPr="001A18C7" w14:paraId="4F48BA3E" w14:textId="77777777" w:rsidTr="001D3F1F">
        <w:trPr>
          <w:trHeight w:val="600"/>
        </w:trPr>
        <w:tc>
          <w:tcPr>
            <w:tcW w:w="1269" w:type="dxa"/>
            <w:shd w:val="clear" w:color="auto" w:fill="auto"/>
            <w:noWrap/>
            <w:vAlign w:val="center"/>
            <w:hideMark/>
          </w:tcPr>
          <w:p w14:paraId="159CADD0" w14:textId="77777777" w:rsidR="002F72EE" w:rsidRPr="001D3F1F" w:rsidRDefault="002F72EE" w:rsidP="002F72EE">
            <w:pPr>
              <w:jc w:val="center"/>
              <w:rPr>
                <w:rFonts w:ascii="Arial" w:hAnsi="Arial" w:cs="Arial"/>
                <w:b/>
                <w:bCs/>
                <w:i/>
                <w:iCs/>
                <w:color w:val="000000"/>
                <w:sz w:val="18"/>
                <w:szCs w:val="21"/>
              </w:rPr>
            </w:pPr>
            <w:r w:rsidRPr="001D3F1F">
              <w:rPr>
                <w:rFonts w:ascii="Arial" w:hAnsi="Arial" w:cs="Arial"/>
                <w:b/>
                <w:bCs/>
                <w:i/>
                <w:iCs/>
                <w:color w:val="000000"/>
                <w:sz w:val="18"/>
                <w:szCs w:val="21"/>
              </w:rPr>
              <w:t>No.</w:t>
            </w:r>
          </w:p>
        </w:tc>
        <w:tc>
          <w:tcPr>
            <w:tcW w:w="3096" w:type="dxa"/>
            <w:shd w:val="clear" w:color="auto" w:fill="auto"/>
            <w:noWrap/>
            <w:vAlign w:val="center"/>
            <w:hideMark/>
          </w:tcPr>
          <w:p w14:paraId="36C4C78D" w14:textId="77777777" w:rsidR="002F72EE" w:rsidRPr="001D3F1F" w:rsidRDefault="002F72EE" w:rsidP="002F72EE">
            <w:pPr>
              <w:jc w:val="center"/>
              <w:rPr>
                <w:rFonts w:ascii="Arial" w:hAnsi="Arial" w:cs="Arial"/>
                <w:b/>
                <w:bCs/>
                <w:i/>
                <w:iCs/>
                <w:color w:val="000000"/>
                <w:sz w:val="18"/>
                <w:szCs w:val="21"/>
              </w:rPr>
            </w:pPr>
            <w:r w:rsidRPr="001D3F1F">
              <w:rPr>
                <w:rFonts w:ascii="Arial" w:hAnsi="Arial" w:cs="Arial"/>
                <w:b/>
                <w:bCs/>
                <w:i/>
                <w:iCs/>
                <w:color w:val="000000"/>
                <w:sz w:val="18"/>
                <w:szCs w:val="21"/>
              </w:rPr>
              <w:t>Descripción Actividad</w:t>
            </w:r>
          </w:p>
        </w:tc>
        <w:tc>
          <w:tcPr>
            <w:tcW w:w="1863" w:type="dxa"/>
            <w:shd w:val="clear" w:color="auto" w:fill="auto"/>
            <w:noWrap/>
            <w:vAlign w:val="center"/>
            <w:hideMark/>
          </w:tcPr>
          <w:p w14:paraId="36282E89" w14:textId="77777777" w:rsidR="002F72EE" w:rsidRPr="001D3F1F" w:rsidRDefault="002F72EE" w:rsidP="002F72EE">
            <w:pPr>
              <w:jc w:val="center"/>
              <w:rPr>
                <w:rFonts w:ascii="Arial" w:hAnsi="Arial" w:cs="Arial"/>
                <w:b/>
                <w:bCs/>
                <w:i/>
                <w:iCs/>
                <w:color w:val="000000"/>
                <w:sz w:val="18"/>
                <w:szCs w:val="21"/>
              </w:rPr>
            </w:pPr>
            <w:r w:rsidRPr="001D3F1F">
              <w:rPr>
                <w:rFonts w:ascii="Arial" w:hAnsi="Arial" w:cs="Arial"/>
                <w:b/>
                <w:bCs/>
                <w:i/>
                <w:iCs/>
                <w:color w:val="000000"/>
                <w:sz w:val="18"/>
                <w:szCs w:val="21"/>
              </w:rPr>
              <w:t>Responsable</w:t>
            </w:r>
          </w:p>
        </w:tc>
        <w:tc>
          <w:tcPr>
            <w:tcW w:w="1280" w:type="dxa"/>
            <w:shd w:val="clear" w:color="auto" w:fill="auto"/>
            <w:noWrap/>
            <w:vAlign w:val="center"/>
            <w:hideMark/>
          </w:tcPr>
          <w:p w14:paraId="3E8E0E18" w14:textId="77777777" w:rsidR="002F72EE" w:rsidRPr="001D3F1F" w:rsidRDefault="002F72EE" w:rsidP="002F72EE">
            <w:pPr>
              <w:jc w:val="center"/>
              <w:rPr>
                <w:rFonts w:ascii="Arial" w:hAnsi="Arial" w:cs="Arial"/>
                <w:b/>
                <w:bCs/>
                <w:i/>
                <w:iCs/>
                <w:color w:val="000000"/>
                <w:sz w:val="18"/>
                <w:szCs w:val="21"/>
              </w:rPr>
            </w:pPr>
            <w:r w:rsidRPr="001D3F1F">
              <w:rPr>
                <w:rFonts w:ascii="Arial" w:hAnsi="Arial" w:cs="Arial"/>
                <w:b/>
                <w:bCs/>
                <w:i/>
                <w:iCs/>
                <w:color w:val="000000"/>
                <w:sz w:val="18"/>
                <w:szCs w:val="21"/>
              </w:rPr>
              <w:t>Entregable</w:t>
            </w:r>
          </w:p>
        </w:tc>
        <w:tc>
          <w:tcPr>
            <w:tcW w:w="1717" w:type="dxa"/>
            <w:shd w:val="clear" w:color="auto" w:fill="auto"/>
            <w:vAlign w:val="bottom"/>
            <w:hideMark/>
          </w:tcPr>
          <w:p w14:paraId="6ABF7DC4" w14:textId="77777777" w:rsidR="002F72EE" w:rsidRPr="001D3F1F" w:rsidRDefault="002F72EE" w:rsidP="002F72EE">
            <w:pPr>
              <w:jc w:val="center"/>
              <w:rPr>
                <w:rFonts w:ascii="Arial" w:hAnsi="Arial" w:cs="Arial"/>
                <w:b/>
                <w:bCs/>
                <w:i/>
                <w:iCs/>
                <w:color w:val="000000"/>
                <w:sz w:val="18"/>
                <w:szCs w:val="21"/>
              </w:rPr>
            </w:pPr>
            <w:r w:rsidRPr="001D3F1F">
              <w:rPr>
                <w:rFonts w:ascii="Arial" w:hAnsi="Arial" w:cs="Arial"/>
                <w:b/>
                <w:bCs/>
                <w:i/>
                <w:iCs/>
                <w:color w:val="000000"/>
                <w:sz w:val="18"/>
                <w:szCs w:val="21"/>
              </w:rPr>
              <w:t xml:space="preserve">Tiempos de Operación </w:t>
            </w:r>
          </w:p>
        </w:tc>
      </w:tr>
      <w:tr w:rsidR="008C1D43" w:rsidRPr="001A18C7" w14:paraId="457A5BAC" w14:textId="77777777" w:rsidTr="001D3F1F">
        <w:trPr>
          <w:trHeight w:val="1541"/>
        </w:trPr>
        <w:tc>
          <w:tcPr>
            <w:tcW w:w="1269" w:type="dxa"/>
            <w:shd w:val="clear" w:color="auto" w:fill="auto"/>
            <w:noWrap/>
            <w:vAlign w:val="center"/>
            <w:hideMark/>
          </w:tcPr>
          <w:p w14:paraId="341DC7E6" w14:textId="77777777" w:rsidR="008C1D43" w:rsidRPr="001D3F1F" w:rsidRDefault="008C1D43" w:rsidP="002F72EE">
            <w:pPr>
              <w:jc w:val="center"/>
              <w:rPr>
                <w:rFonts w:ascii="Arial" w:hAnsi="Arial" w:cs="Arial"/>
                <w:color w:val="000000"/>
                <w:sz w:val="18"/>
                <w:szCs w:val="21"/>
              </w:rPr>
            </w:pPr>
            <w:r w:rsidRPr="001D3F1F">
              <w:rPr>
                <w:rFonts w:ascii="Arial" w:hAnsi="Arial" w:cs="Arial"/>
                <w:color w:val="000000"/>
                <w:sz w:val="18"/>
                <w:szCs w:val="21"/>
              </w:rPr>
              <w:t>1.</w:t>
            </w:r>
          </w:p>
        </w:tc>
        <w:tc>
          <w:tcPr>
            <w:tcW w:w="3096" w:type="dxa"/>
            <w:shd w:val="clear" w:color="auto" w:fill="auto"/>
            <w:hideMark/>
          </w:tcPr>
          <w:p w14:paraId="758A8131" w14:textId="77777777" w:rsidR="002F72EE" w:rsidRPr="001D3F1F" w:rsidRDefault="002F72EE" w:rsidP="002F72EE">
            <w:pPr>
              <w:rPr>
                <w:rFonts w:ascii="Arial" w:hAnsi="Arial" w:cs="Arial"/>
                <w:color w:val="000000"/>
                <w:sz w:val="18"/>
                <w:szCs w:val="21"/>
              </w:rPr>
            </w:pPr>
          </w:p>
          <w:p w14:paraId="10970C20" w14:textId="33DA7AC7" w:rsidR="008C1D43" w:rsidRPr="001D3F1F" w:rsidRDefault="00EA71DE" w:rsidP="002B31B3">
            <w:pPr>
              <w:jc w:val="both"/>
              <w:rPr>
                <w:rFonts w:ascii="Arial" w:hAnsi="Arial" w:cs="Arial"/>
                <w:color w:val="000000"/>
                <w:sz w:val="18"/>
                <w:szCs w:val="21"/>
              </w:rPr>
            </w:pPr>
            <w:r w:rsidRPr="001D3F1F">
              <w:rPr>
                <w:rFonts w:ascii="Arial" w:hAnsi="Arial" w:cs="Arial"/>
                <w:color w:val="000000"/>
                <w:sz w:val="18"/>
                <w:szCs w:val="21"/>
              </w:rPr>
              <w:t>Informar los rechazos en la dispersión de las transferencias y su motivo. Los motivos de devolución son:</w:t>
            </w:r>
          </w:p>
          <w:p w14:paraId="1BC448DA" w14:textId="77777777" w:rsidR="00EA71DE" w:rsidRPr="001D3F1F" w:rsidRDefault="00EA71DE" w:rsidP="00EA71DE">
            <w:pPr>
              <w:pStyle w:val="Prrafodelista"/>
              <w:numPr>
                <w:ilvl w:val="0"/>
                <w:numId w:val="35"/>
              </w:numPr>
              <w:jc w:val="both"/>
              <w:rPr>
                <w:color w:val="000000"/>
                <w:sz w:val="18"/>
                <w:szCs w:val="21"/>
              </w:rPr>
            </w:pPr>
            <w:r w:rsidRPr="001D3F1F">
              <w:rPr>
                <w:color w:val="000000"/>
                <w:sz w:val="18"/>
                <w:szCs w:val="21"/>
              </w:rPr>
              <w:t>giro en cero</w:t>
            </w:r>
          </w:p>
          <w:p w14:paraId="70574CFB" w14:textId="77777777" w:rsidR="00EA71DE" w:rsidRPr="001D3F1F" w:rsidRDefault="00EA71DE" w:rsidP="00EA71DE">
            <w:pPr>
              <w:pStyle w:val="Prrafodelista"/>
              <w:numPr>
                <w:ilvl w:val="0"/>
                <w:numId w:val="35"/>
              </w:numPr>
              <w:jc w:val="both"/>
              <w:rPr>
                <w:color w:val="000000"/>
                <w:sz w:val="18"/>
                <w:szCs w:val="21"/>
              </w:rPr>
            </w:pPr>
            <w:r w:rsidRPr="001D3F1F">
              <w:rPr>
                <w:color w:val="000000"/>
                <w:sz w:val="18"/>
                <w:szCs w:val="21"/>
              </w:rPr>
              <w:t>Cuenta no existe</w:t>
            </w:r>
          </w:p>
          <w:p w14:paraId="030FF73E" w14:textId="77777777" w:rsidR="00EA71DE" w:rsidRPr="001D3F1F" w:rsidRDefault="00EA71DE" w:rsidP="00EA71DE">
            <w:pPr>
              <w:pStyle w:val="Prrafodelista"/>
              <w:numPr>
                <w:ilvl w:val="0"/>
                <w:numId w:val="35"/>
              </w:numPr>
              <w:jc w:val="both"/>
              <w:rPr>
                <w:color w:val="000000"/>
                <w:sz w:val="18"/>
                <w:szCs w:val="21"/>
              </w:rPr>
            </w:pPr>
            <w:r w:rsidRPr="001D3F1F">
              <w:rPr>
                <w:color w:val="000000"/>
                <w:sz w:val="18"/>
                <w:szCs w:val="21"/>
              </w:rPr>
              <w:t>Cuenta inactiva o bloqueada</w:t>
            </w:r>
          </w:p>
          <w:p w14:paraId="5D8B2F4F" w14:textId="4243AF4B" w:rsidR="00EA71DE" w:rsidRPr="001D3F1F" w:rsidRDefault="00EA71DE" w:rsidP="00EA71DE">
            <w:pPr>
              <w:pStyle w:val="Prrafodelista"/>
              <w:numPr>
                <w:ilvl w:val="0"/>
                <w:numId w:val="35"/>
              </w:numPr>
              <w:jc w:val="both"/>
              <w:rPr>
                <w:color w:val="000000"/>
                <w:sz w:val="18"/>
                <w:szCs w:val="21"/>
              </w:rPr>
            </w:pPr>
            <w:r w:rsidRPr="001D3F1F">
              <w:rPr>
                <w:color w:val="000000"/>
                <w:sz w:val="18"/>
                <w:szCs w:val="21"/>
              </w:rPr>
              <w:t>Cuenta y CC no corresponde.</w:t>
            </w:r>
          </w:p>
        </w:tc>
        <w:tc>
          <w:tcPr>
            <w:tcW w:w="1863" w:type="dxa"/>
            <w:shd w:val="clear" w:color="auto" w:fill="auto"/>
            <w:noWrap/>
            <w:vAlign w:val="center"/>
            <w:hideMark/>
          </w:tcPr>
          <w:p w14:paraId="3FA2C2F0" w14:textId="77777777" w:rsidR="008C1D43" w:rsidRPr="001D3F1F" w:rsidRDefault="008C1D43" w:rsidP="002F72EE">
            <w:pPr>
              <w:jc w:val="center"/>
              <w:rPr>
                <w:rFonts w:ascii="Arial" w:hAnsi="Arial" w:cs="Arial"/>
                <w:color w:val="000000"/>
                <w:sz w:val="18"/>
                <w:szCs w:val="21"/>
              </w:rPr>
            </w:pPr>
            <w:r w:rsidRPr="001D3F1F">
              <w:rPr>
                <w:rFonts w:ascii="Arial" w:hAnsi="Arial" w:cs="Arial"/>
                <w:color w:val="000000"/>
                <w:sz w:val="18"/>
                <w:szCs w:val="21"/>
              </w:rPr>
              <w:t>OPERADOR</w:t>
            </w:r>
          </w:p>
        </w:tc>
        <w:tc>
          <w:tcPr>
            <w:tcW w:w="1280" w:type="dxa"/>
            <w:shd w:val="clear" w:color="auto" w:fill="auto"/>
            <w:vAlign w:val="center"/>
            <w:hideMark/>
          </w:tcPr>
          <w:p w14:paraId="621D57D6" w14:textId="77777777" w:rsidR="008C1D43" w:rsidRPr="001D3F1F" w:rsidRDefault="008C1D43" w:rsidP="002F72EE">
            <w:pPr>
              <w:jc w:val="center"/>
              <w:rPr>
                <w:rFonts w:ascii="Arial" w:hAnsi="Arial" w:cs="Arial"/>
                <w:color w:val="000000"/>
                <w:sz w:val="18"/>
                <w:szCs w:val="21"/>
              </w:rPr>
            </w:pPr>
            <w:r w:rsidRPr="001D3F1F">
              <w:rPr>
                <w:rFonts w:ascii="Arial" w:hAnsi="Arial" w:cs="Arial"/>
                <w:color w:val="000000"/>
                <w:sz w:val="18"/>
                <w:szCs w:val="21"/>
              </w:rPr>
              <w:t>Reporte de rechazos</w:t>
            </w:r>
          </w:p>
        </w:tc>
        <w:tc>
          <w:tcPr>
            <w:tcW w:w="1717" w:type="dxa"/>
            <w:shd w:val="clear" w:color="auto" w:fill="auto"/>
            <w:vAlign w:val="center"/>
            <w:hideMark/>
          </w:tcPr>
          <w:p w14:paraId="1ABFA71A" w14:textId="73BDFF22" w:rsidR="008C1D43" w:rsidRPr="001D3F1F" w:rsidRDefault="008C1D43" w:rsidP="002F72EE">
            <w:pPr>
              <w:jc w:val="center"/>
              <w:rPr>
                <w:rFonts w:ascii="Arial" w:hAnsi="Arial" w:cs="Arial"/>
                <w:color w:val="000000"/>
                <w:sz w:val="18"/>
                <w:szCs w:val="21"/>
              </w:rPr>
            </w:pPr>
            <w:r w:rsidRPr="001D3F1F">
              <w:rPr>
                <w:rFonts w:ascii="Arial" w:hAnsi="Arial" w:cs="Arial"/>
                <w:color w:val="000000"/>
                <w:sz w:val="18"/>
                <w:szCs w:val="21"/>
              </w:rPr>
              <w:t xml:space="preserve">1 </w:t>
            </w:r>
            <w:r w:rsidR="00031BF6" w:rsidRPr="001D3F1F">
              <w:rPr>
                <w:rFonts w:ascii="Arial" w:hAnsi="Arial" w:cs="Arial"/>
                <w:color w:val="000000"/>
                <w:sz w:val="18"/>
                <w:szCs w:val="21"/>
              </w:rPr>
              <w:t>día</w:t>
            </w:r>
            <w:r w:rsidRPr="001D3F1F">
              <w:rPr>
                <w:rFonts w:ascii="Arial" w:hAnsi="Arial" w:cs="Arial"/>
                <w:color w:val="000000"/>
                <w:sz w:val="18"/>
                <w:szCs w:val="21"/>
              </w:rPr>
              <w:t xml:space="preserve"> </w:t>
            </w:r>
            <w:r w:rsidR="00031BF6" w:rsidRPr="001D3F1F">
              <w:rPr>
                <w:rFonts w:ascii="Arial" w:hAnsi="Arial" w:cs="Arial"/>
                <w:color w:val="000000"/>
                <w:sz w:val="18"/>
                <w:szCs w:val="21"/>
              </w:rPr>
              <w:t>hábil</w:t>
            </w:r>
            <w:r w:rsidRPr="001D3F1F">
              <w:rPr>
                <w:rFonts w:ascii="Arial" w:hAnsi="Arial" w:cs="Arial"/>
                <w:color w:val="000000"/>
                <w:sz w:val="18"/>
                <w:szCs w:val="21"/>
              </w:rPr>
              <w:t xml:space="preserve"> </w:t>
            </w:r>
            <w:r w:rsidR="00031BF6" w:rsidRPr="001D3F1F">
              <w:rPr>
                <w:rFonts w:ascii="Arial" w:hAnsi="Arial" w:cs="Arial"/>
                <w:color w:val="000000"/>
                <w:sz w:val="18"/>
                <w:szCs w:val="21"/>
              </w:rPr>
              <w:t>después</w:t>
            </w:r>
            <w:r w:rsidRPr="001D3F1F">
              <w:rPr>
                <w:rFonts w:ascii="Arial" w:hAnsi="Arial" w:cs="Arial"/>
                <w:color w:val="000000"/>
                <w:sz w:val="18"/>
                <w:szCs w:val="21"/>
              </w:rPr>
              <w:t xml:space="preserve"> de ejecutar los procesos de </w:t>
            </w:r>
            <w:r w:rsidR="00031BF6" w:rsidRPr="001D3F1F">
              <w:rPr>
                <w:rFonts w:ascii="Arial" w:hAnsi="Arial" w:cs="Arial"/>
                <w:color w:val="000000"/>
                <w:sz w:val="18"/>
                <w:szCs w:val="21"/>
              </w:rPr>
              <w:t>dispersión</w:t>
            </w:r>
            <w:r w:rsidRPr="001D3F1F">
              <w:rPr>
                <w:rFonts w:ascii="Arial" w:hAnsi="Arial" w:cs="Arial"/>
                <w:color w:val="000000"/>
                <w:sz w:val="18"/>
                <w:szCs w:val="21"/>
              </w:rPr>
              <w:t xml:space="preserve">. </w:t>
            </w:r>
            <w:r w:rsidRPr="001D3F1F">
              <w:rPr>
                <w:rFonts w:ascii="Arial" w:hAnsi="Arial" w:cs="Arial"/>
                <w:color w:val="000000"/>
                <w:sz w:val="18"/>
                <w:szCs w:val="21"/>
              </w:rPr>
              <w:br/>
            </w:r>
          </w:p>
        </w:tc>
      </w:tr>
      <w:tr w:rsidR="008C1D43" w:rsidRPr="001A18C7" w14:paraId="6CC74468" w14:textId="77777777" w:rsidTr="001D3F1F">
        <w:trPr>
          <w:trHeight w:val="3520"/>
        </w:trPr>
        <w:tc>
          <w:tcPr>
            <w:tcW w:w="1269" w:type="dxa"/>
            <w:shd w:val="clear" w:color="auto" w:fill="auto"/>
            <w:noWrap/>
            <w:vAlign w:val="center"/>
            <w:hideMark/>
          </w:tcPr>
          <w:p w14:paraId="021BBD6A" w14:textId="77777777" w:rsidR="008C1D43" w:rsidRPr="001D3F1F" w:rsidRDefault="008C1D43" w:rsidP="002F72EE">
            <w:pPr>
              <w:jc w:val="center"/>
              <w:rPr>
                <w:rFonts w:ascii="Arial" w:hAnsi="Arial" w:cs="Arial"/>
                <w:color w:val="000000"/>
                <w:sz w:val="18"/>
                <w:szCs w:val="21"/>
              </w:rPr>
            </w:pPr>
            <w:r w:rsidRPr="001D3F1F">
              <w:rPr>
                <w:rFonts w:ascii="Arial" w:hAnsi="Arial" w:cs="Arial"/>
                <w:color w:val="000000"/>
                <w:sz w:val="18"/>
                <w:szCs w:val="21"/>
              </w:rPr>
              <w:lastRenderedPageBreak/>
              <w:t>2.</w:t>
            </w:r>
          </w:p>
        </w:tc>
        <w:tc>
          <w:tcPr>
            <w:tcW w:w="3096" w:type="dxa"/>
            <w:shd w:val="clear" w:color="auto" w:fill="auto"/>
            <w:hideMark/>
          </w:tcPr>
          <w:p w14:paraId="7D3E3C82" w14:textId="77777777" w:rsidR="002F72EE" w:rsidRPr="001D3F1F" w:rsidRDefault="002F72EE" w:rsidP="002F72EE">
            <w:pPr>
              <w:rPr>
                <w:rFonts w:ascii="Arial" w:hAnsi="Arial" w:cs="Arial"/>
                <w:color w:val="000000"/>
                <w:sz w:val="18"/>
                <w:szCs w:val="21"/>
              </w:rPr>
            </w:pPr>
          </w:p>
          <w:p w14:paraId="57A43F7D" w14:textId="77777777" w:rsidR="002F72EE" w:rsidRPr="001D3F1F" w:rsidRDefault="002F72EE" w:rsidP="002F72EE">
            <w:pPr>
              <w:rPr>
                <w:rFonts w:ascii="Arial" w:hAnsi="Arial" w:cs="Arial"/>
                <w:color w:val="000000"/>
                <w:sz w:val="18"/>
                <w:szCs w:val="21"/>
              </w:rPr>
            </w:pPr>
          </w:p>
          <w:p w14:paraId="53247D58" w14:textId="2D64C08C" w:rsidR="002B31B3" w:rsidRPr="001D3F1F" w:rsidRDefault="008C1D43" w:rsidP="002B31B3">
            <w:pPr>
              <w:jc w:val="both"/>
              <w:rPr>
                <w:rFonts w:ascii="Arial" w:hAnsi="Arial" w:cs="Arial"/>
                <w:color w:val="000000"/>
                <w:sz w:val="18"/>
                <w:szCs w:val="21"/>
              </w:rPr>
            </w:pPr>
            <w:r w:rsidRPr="001D3F1F">
              <w:rPr>
                <w:rFonts w:ascii="Arial" w:hAnsi="Arial" w:cs="Arial"/>
                <w:color w:val="000000"/>
                <w:sz w:val="18"/>
                <w:szCs w:val="21"/>
              </w:rPr>
              <w:t xml:space="preserve">Realizar </w:t>
            </w:r>
            <w:r w:rsidR="001F6988" w:rsidRPr="001D3F1F">
              <w:rPr>
                <w:rFonts w:ascii="Arial" w:hAnsi="Arial" w:cs="Arial"/>
                <w:color w:val="000000"/>
                <w:sz w:val="18"/>
                <w:szCs w:val="21"/>
              </w:rPr>
              <w:t>conciliación</w:t>
            </w:r>
            <w:r w:rsidRPr="001D3F1F">
              <w:rPr>
                <w:rFonts w:ascii="Arial" w:hAnsi="Arial" w:cs="Arial"/>
                <w:color w:val="000000"/>
                <w:sz w:val="18"/>
                <w:szCs w:val="21"/>
              </w:rPr>
              <w:t xml:space="preserve"> por lista de los Rechazos, verificando que el valor total co</w:t>
            </w:r>
            <w:r w:rsidR="00031BF6" w:rsidRPr="001D3F1F">
              <w:rPr>
                <w:rFonts w:ascii="Arial" w:hAnsi="Arial" w:cs="Arial"/>
                <w:color w:val="000000"/>
                <w:sz w:val="18"/>
                <w:szCs w:val="21"/>
              </w:rPr>
              <w:t>i</w:t>
            </w:r>
            <w:r w:rsidRPr="001D3F1F">
              <w:rPr>
                <w:rFonts w:ascii="Arial" w:hAnsi="Arial" w:cs="Arial"/>
                <w:color w:val="000000"/>
                <w:sz w:val="18"/>
                <w:szCs w:val="21"/>
              </w:rPr>
              <w:t>ncida con las transferen</w:t>
            </w:r>
            <w:r w:rsidR="002B31B3" w:rsidRPr="001D3F1F">
              <w:rPr>
                <w:rFonts w:ascii="Arial" w:hAnsi="Arial" w:cs="Arial"/>
                <w:color w:val="000000"/>
                <w:sz w:val="18"/>
                <w:szCs w:val="21"/>
              </w:rPr>
              <w:t>c</w:t>
            </w:r>
            <w:r w:rsidRPr="001D3F1F">
              <w:rPr>
                <w:rFonts w:ascii="Arial" w:hAnsi="Arial" w:cs="Arial"/>
                <w:color w:val="000000"/>
                <w:sz w:val="18"/>
                <w:szCs w:val="21"/>
              </w:rPr>
              <w:t>ias efectivas de los rubros,</w:t>
            </w:r>
            <w:r w:rsidR="002B31B3" w:rsidRPr="001D3F1F">
              <w:rPr>
                <w:rFonts w:ascii="Arial" w:hAnsi="Arial" w:cs="Arial"/>
                <w:color w:val="000000"/>
                <w:sz w:val="18"/>
                <w:szCs w:val="21"/>
              </w:rPr>
              <w:t xml:space="preserve"> hechas por EL OPERADOR, junto con</w:t>
            </w:r>
            <w:r w:rsidRPr="001D3F1F">
              <w:rPr>
                <w:rFonts w:ascii="Arial" w:hAnsi="Arial" w:cs="Arial"/>
                <w:color w:val="000000"/>
                <w:sz w:val="18"/>
                <w:szCs w:val="21"/>
              </w:rPr>
              <w:t xml:space="preserve"> </w:t>
            </w:r>
            <w:r w:rsidR="002B31B3" w:rsidRPr="001D3F1F">
              <w:rPr>
                <w:rFonts w:ascii="Arial" w:hAnsi="Arial" w:cs="Arial"/>
                <w:color w:val="000000"/>
                <w:sz w:val="18"/>
                <w:szCs w:val="21"/>
              </w:rPr>
              <w:t>l</w:t>
            </w:r>
            <w:r w:rsidRPr="001D3F1F">
              <w:rPr>
                <w:rFonts w:ascii="Arial" w:hAnsi="Arial" w:cs="Arial"/>
                <w:color w:val="000000"/>
                <w:sz w:val="18"/>
                <w:szCs w:val="21"/>
              </w:rPr>
              <w:t xml:space="preserve">as bases de datos de rechazos reportadas por </w:t>
            </w:r>
            <w:r w:rsidR="002B31B3" w:rsidRPr="001D3F1F">
              <w:rPr>
                <w:rFonts w:ascii="Arial" w:hAnsi="Arial" w:cs="Arial"/>
                <w:color w:val="000000"/>
                <w:sz w:val="18"/>
                <w:szCs w:val="21"/>
              </w:rPr>
              <w:t>E OPERADOR</w:t>
            </w:r>
            <w:r w:rsidRPr="001D3F1F">
              <w:rPr>
                <w:rFonts w:ascii="Arial" w:hAnsi="Arial" w:cs="Arial"/>
                <w:color w:val="000000"/>
                <w:sz w:val="18"/>
                <w:szCs w:val="21"/>
              </w:rPr>
              <w:t>.</w:t>
            </w:r>
          </w:p>
          <w:p w14:paraId="39E97821" w14:textId="77777777" w:rsidR="005A65E2" w:rsidRPr="001D3F1F" w:rsidRDefault="005A65E2" w:rsidP="002B31B3">
            <w:pPr>
              <w:jc w:val="both"/>
              <w:rPr>
                <w:rFonts w:ascii="Arial" w:hAnsi="Arial" w:cs="Arial"/>
                <w:color w:val="000000"/>
                <w:sz w:val="18"/>
                <w:szCs w:val="21"/>
              </w:rPr>
            </w:pPr>
          </w:p>
          <w:p w14:paraId="4CB257B0" w14:textId="77777777" w:rsidR="008C1D43" w:rsidRPr="001D3F1F" w:rsidRDefault="008C1D43" w:rsidP="002B31B3">
            <w:pPr>
              <w:jc w:val="both"/>
              <w:rPr>
                <w:rFonts w:ascii="Arial" w:hAnsi="Arial" w:cs="Arial"/>
                <w:color w:val="000000"/>
                <w:sz w:val="18"/>
                <w:szCs w:val="21"/>
              </w:rPr>
            </w:pPr>
            <w:r w:rsidRPr="001D3F1F">
              <w:rPr>
                <w:rFonts w:ascii="Arial" w:hAnsi="Arial" w:cs="Arial"/>
                <w:color w:val="000000"/>
                <w:sz w:val="18"/>
                <w:szCs w:val="21"/>
              </w:rPr>
              <w:t>La conciliación se debe realizar por lista de rechazos procesada y un Consolidad</w:t>
            </w:r>
            <w:r w:rsidR="002B31B3" w:rsidRPr="001D3F1F">
              <w:rPr>
                <w:rFonts w:ascii="Arial" w:hAnsi="Arial" w:cs="Arial"/>
                <w:color w:val="000000"/>
                <w:sz w:val="18"/>
                <w:szCs w:val="21"/>
              </w:rPr>
              <w:t>o</w:t>
            </w:r>
            <w:r w:rsidRPr="001D3F1F">
              <w:rPr>
                <w:rFonts w:ascii="Arial" w:hAnsi="Arial" w:cs="Arial"/>
                <w:color w:val="000000"/>
                <w:sz w:val="18"/>
                <w:szCs w:val="21"/>
              </w:rPr>
              <w:t xml:space="preserve"> mensual remitido junto con el Informe mensual por parte del </w:t>
            </w:r>
            <w:r w:rsidR="002B31B3" w:rsidRPr="001D3F1F">
              <w:rPr>
                <w:rFonts w:ascii="Arial" w:hAnsi="Arial" w:cs="Arial"/>
                <w:color w:val="000000"/>
                <w:sz w:val="18"/>
                <w:szCs w:val="21"/>
              </w:rPr>
              <w:t xml:space="preserve">OPERADOR. </w:t>
            </w:r>
          </w:p>
        </w:tc>
        <w:tc>
          <w:tcPr>
            <w:tcW w:w="1863" w:type="dxa"/>
            <w:shd w:val="clear" w:color="auto" w:fill="auto"/>
            <w:vAlign w:val="center"/>
            <w:hideMark/>
          </w:tcPr>
          <w:p w14:paraId="70DAE2A3" w14:textId="77777777" w:rsidR="002B31B3" w:rsidRPr="001D3F1F" w:rsidRDefault="002B31B3" w:rsidP="002B31B3">
            <w:pPr>
              <w:rPr>
                <w:rFonts w:ascii="Arial" w:hAnsi="Arial" w:cs="Arial"/>
                <w:color w:val="000000"/>
                <w:sz w:val="18"/>
                <w:szCs w:val="21"/>
              </w:rPr>
            </w:pPr>
            <w:r w:rsidRPr="001D3F1F">
              <w:rPr>
                <w:rFonts w:ascii="Arial" w:hAnsi="Arial" w:cs="Arial"/>
                <w:color w:val="000000"/>
                <w:sz w:val="18"/>
                <w:szCs w:val="21"/>
              </w:rPr>
              <w:t xml:space="preserve">EL </w:t>
            </w:r>
            <w:r w:rsidR="008C1D43" w:rsidRPr="001D3F1F">
              <w:rPr>
                <w:rFonts w:ascii="Arial" w:hAnsi="Arial" w:cs="Arial"/>
                <w:color w:val="000000"/>
                <w:sz w:val="18"/>
                <w:szCs w:val="21"/>
              </w:rPr>
              <w:t>OPERADOR</w:t>
            </w:r>
          </w:p>
          <w:p w14:paraId="1835700B" w14:textId="77777777" w:rsidR="002B31B3" w:rsidRPr="001D3F1F" w:rsidRDefault="002B31B3" w:rsidP="002B31B3">
            <w:pPr>
              <w:rPr>
                <w:rFonts w:ascii="Arial" w:hAnsi="Arial" w:cs="Arial"/>
                <w:color w:val="000000"/>
                <w:sz w:val="18"/>
                <w:szCs w:val="21"/>
              </w:rPr>
            </w:pPr>
          </w:p>
          <w:p w14:paraId="55180DF7" w14:textId="77777777" w:rsidR="002B31B3" w:rsidRPr="001D3F1F" w:rsidRDefault="008C1D43" w:rsidP="002B31B3">
            <w:pPr>
              <w:rPr>
                <w:rFonts w:ascii="Arial" w:hAnsi="Arial" w:cs="Arial"/>
                <w:color w:val="000000"/>
                <w:sz w:val="18"/>
                <w:szCs w:val="21"/>
              </w:rPr>
            </w:pPr>
            <w:r w:rsidRPr="001D3F1F">
              <w:rPr>
                <w:rFonts w:ascii="Arial" w:hAnsi="Arial" w:cs="Arial"/>
                <w:color w:val="000000"/>
                <w:sz w:val="18"/>
                <w:szCs w:val="21"/>
              </w:rPr>
              <w:br/>
              <w:t>SDH - OPERACIÓN DESPACHO</w:t>
            </w:r>
          </w:p>
          <w:p w14:paraId="16DCB0DF" w14:textId="77777777" w:rsidR="002B31B3" w:rsidRPr="001D3F1F" w:rsidRDefault="002B31B3" w:rsidP="002B31B3">
            <w:pPr>
              <w:rPr>
                <w:rFonts w:ascii="Arial" w:hAnsi="Arial" w:cs="Arial"/>
                <w:color w:val="000000"/>
                <w:sz w:val="18"/>
                <w:szCs w:val="21"/>
              </w:rPr>
            </w:pPr>
          </w:p>
          <w:p w14:paraId="2B7A2352" w14:textId="77777777" w:rsidR="008C1D43" w:rsidRPr="001D3F1F" w:rsidRDefault="008C1D43" w:rsidP="002B31B3">
            <w:pPr>
              <w:rPr>
                <w:rFonts w:ascii="Arial" w:hAnsi="Arial" w:cs="Arial"/>
                <w:color w:val="000000"/>
                <w:sz w:val="18"/>
                <w:szCs w:val="21"/>
              </w:rPr>
            </w:pPr>
            <w:r w:rsidRPr="001D3F1F">
              <w:rPr>
                <w:rFonts w:ascii="Arial" w:hAnsi="Arial" w:cs="Arial"/>
                <w:color w:val="000000"/>
                <w:sz w:val="18"/>
                <w:szCs w:val="21"/>
              </w:rPr>
              <w:br/>
              <w:t>SDH - DDT</w:t>
            </w:r>
          </w:p>
        </w:tc>
        <w:tc>
          <w:tcPr>
            <w:tcW w:w="1280" w:type="dxa"/>
            <w:shd w:val="clear" w:color="auto" w:fill="auto"/>
            <w:vAlign w:val="center"/>
            <w:hideMark/>
          </w:tcPr>
          <w:p w14:paraId="07A9BF22" w14:textId="478CED7E" w:rsidR="008C1D43" w:rsidRPr="001D3F1F" w:rsidRDefault="008C1D43" w:rsidP="002B31B3">
            <w:pPr>
              <w:rPr>
                <w:rFonts w:ascii="Arial" w:hAnsi="Arial" w:cs="Arial"/>
                <w:color w:val="000000"/>
                <w:sz w:val="18"/>
                <w:szCs w:val="21"/>
              </w:rPr>
            </w:pPr>
            <w:r w:rsidRPr="001D3F1F">
              <w:rPr>
                <w:rFonts w:ascii="Arial" w:hAnsi="Arial" w:cs="Arial"/>
                <w:color w:val="000000"/>
                <w:sz w:val="18"/>
                <w:szCs w:val="21"/>
              </w:rPr>
              <w:t xml:space="preserve">Correo </w:t>
            </w:r>
            <w:r w:rsidR="00031BF6" w:rsidRPr="001D3F1F">
              <w:rPr>
                <w:rFonts w:ascii="Arial" w:hAnsi="Arial" w:cs="Arial"/>
                <w:color w:val="000000"/>
                <w:sz w:val="18"/>
                <w:szCs w:val="21"/>
              </w:rPr>
              <w:t>electrónico</w:t>
            </w:r>
            <w:r w:rsidRPr="001D3F1F">
              <w:rPr>
                <w:rFonts w:ascii="Arial" w:hAnsi="Arial" w:cs="Arial"/>
                <w:color w:val="000000"/>
                <w:sz w:val="18"/>
                <w:szCs w:val="21"/>
              </w:rPr>
              <w:t xml:space="preserve"> con conciliación de </w:t>
            </w:r>
            <w:r w:rsidR="005A65E2" w:rsidRPr="001D3F1F">
              <w:rPr>
                <w:rFonts w:ascii="Arial" w:hAnsi="Arial" w:cs="Arial"/>
                <w:color w:val="000000"/>
                <w:sz w:val="18"/>
                <w:szCs w:val="21"/>
              </w:rPr>
              <w:t>rechazos</w:t>
            </w:r>
            <w:r w:rsidRPr="001D3F1F">
              <w:rPr>
                <w:rFonts w:ascii="Arial" w:hAnsi="Arial" w:cs="Arial"/>
                <w:color w:val="000000"/>
                <w:sz w:val="18"/>
                <w:szCs w:val="21"/>
              </w:rPr>
              <w:t xml:space="preserve"> (Base de datos y </w:t>
            </w:r>
            <w:r w:rsidR="00031BF6" w:rsidRPr="001D3F1F">
              <w:rPr>
                <w:rFonts w:ascii="Arial" w:hAnsi="Arial" w:cs="Arial"/>
                <w:color w:val="000000"/>
                <w:sz w:val="18"/>
                <w:szCs w:val="21"/>
              </w:rPr>
              <w:t>Transferencia</w:t>
            </w:r>
            <w:r w:rsidRPr="001D3F1F">
              <w:rPr>
                <w:rFonts w:ascii="Arial" w:hAnsi="Arial" w:cs="Arial"/>
                <w:color w:val="000000"/>
                <w:sz w:val="18"/>
                <w:szCs w:val="21"/>
              </w:rPr>
              <w:t xml:space="preserve"> de recursos)</w:t>
            </w:r>
          </w:p>
        </w:tc>
        <w:tc>
          <w:tcPr>
            <w:tcW w:w="1717" w:type="dxa"/>
            <w:shd w:val="clear" w:color="auto" w:fill="auto"/>
            <w:vAlign w:val="center"/>
            <w:hideMark/>
          </w:tcPr>
          <w:p w14:paraId="161633A0" w14:textId="6402D200" w:rsidR="008C1D43" w:rsidRPr="001D3F1F" w:rsidRDefault="008C1D43" w:rsidP="002B31B3">
            <w:pPr>
              <w:rPr>
                <w:rFonts w:ascii="Arial" w:hAnsi="Arial" w:cs="Arial"/>
                <w:color w:val="000000"/>
                <w:sz w:val="18"/>
                <w:szCs w:val="21"/>
              </w:rPr>
            </w:pPr>
            <w:r w:rsidRPr="001D3F1F">
              <w:rPr>
                <w:rFonts w:ascii="Arial" w:hAnsi="Arial" w:cs="Arial"/>
                <w:color w:val="000000"/>
                <w:sz w:val="18"/>
                <w:szCs w:val="21"/>
              </w:rPr>
              <w:t xml:space="preserve">3 </w:t>
            </w:r>
            <w:r w:rsidR="00031BF6" w:rsidRPr="001D3F1F">
              <w:rPr>
                <w:rFonts w:ascii="Arial" w:hAnsi="Arial" w:cs="Arial"/>
                <w:color w:val="000000"/>
                <w:sz w:val="18"/>
                <w:szCs w:val="21"/>
              </w:rPr>
              <w:t>días</w:t>
            </w:r>
            <w:r w:rsidRPr="001D3F1F">
              <w:rPr>
                <w:rFonts w:ascii="Arial" w:hAnsi="Arial" w:cs="Arial"/>
                <w:color w:val="000000"/>
                <w:sz w:val="18"/>
                <w:szCs w:val="21"/>
              </w:rPr>
              <w:t xml:space="preserve"> </w:t>
            </w:r>
            <w:r w:rsidR="00031BF6" w:rsidRPr="001D3F1F">
              <w:rPr>
                <w:rFonts w:ascii="Arial" w:hAnsi="Arial" w:cs="Arial"/>
                <w:color w:val="000000"/>
                <w:sz w:val="18"/>
                <w:szCs w:val="21"/>
              </w:rPr>
              <w:t>después</w:t>
            </w:r>
            <w:r w:rsidRPr="001D3F1F">
              <w:rPr>
                <w:rFonts w:ascii="Arial" w:hAnsi="Arial" w:cs="Arial"/>
                <w:color w:val="000000"/>
                <w:sz w:val="18"/>
                <w:szCs w:val="21"/>
              </w:rPr>
              <w:t xml:space="preserve"> de enviado el informe de rechazos por parte del Operador</w:t>
            </w:r>
          </w:p>
        </w:tc>
      </w:tr>
    </w:tbl>
    <w:p w14:paraId="33984E55" w14:textId="77777777" w:rsidR="00B51568" w:rsidRPr="001A18C7" w:rsidRDefault="00B51568" w:rsidP="00B375C7">
      <w:pPr>
        <w:tabs>
          <w:tab w:val="left" w:pos="1580"/>
        </w:tabs>
        <w:rPr>
          <w:rFonts w:ascii="Arial" w:hAnsi="Arial" w:cs="Arial"/>
          <w:sz w:val="21"/>
          <w:szCs w:val="21"/>
        </w:rPr>
      </w:pPr>
    </w:p>
    <w:p w14:paraId="7501D2CA" w14:textId="77777777" w:rsidR="008C1D43" w:rsidRPr="001A18C7" w:rsidRDefault="008C1D43" w:rsidP="00B375C7">
      <w:pPr>
        <w:tabs>
          <w:tab w:val="left" w:pos="1580"/>
        </w:tabs>
        <w:rPr>
          <w:rFonts w:ascii="Arial" w:hAnsi="Arial" w:cs="Arial"/>
          <w:sz w:val="21"/>
          <w:szCs w:val="21"/>
        </w:rPr>
      </w:pPr>
    </w:p>
    <w:p w14:paraId="62008D43" w14:textId="441291E1" w:rsidR="008C1D43" w:rsidRPr="001A18C7" w:rsidRDefault="00DB64A6" w:rsidP="008C1D43">
      <w:pPr>
        <w:pStyle w:val="Prrafodelista"/>
        <w:numPr>
          <w:ilvl w:val="1"/>
          <w:numId w:val="18"/>
        </w:numPr>
        <w:tabs>
          <w:tab w:val="left" w:pos="1580"/>
        </w:tabs>
        <w:rPr>
          <w:sz w:val="21"/>
          <w:szCs w:val="21"/>
        </w:rPr>
      </w:pPr>
      <w:r w:rsidRPr="001A18C7">
        <w:rPr>
          <w:b/>
          <w:sz w:val="21"/>
          <w:szCs w:val="21"/>
        </w:rPr>
        <w:t xml:space="preserve">Devolución </w:t>
      </w:r>
      <w:r w:rsidR="00A05B3A" w:rsidRPr="001A18C7">
        <w:rPr>
          <w:b/>
          <w:sz w:val="21"/>
          <w:szCs w:val="21"/>
        </w:rPr>
        <w:t xml:space="preserve">de </w:t>
      </w:r>
      <w:r w:rsidR="00A050F0" w:rsidRPr="001A18C7">
        <w:rPr>
          <w:b/>
          <w:sz w:val="21"/>
          <w:szCs w:val="21"/>
        </w:rPr>
        <w:t>recursos de r</w:t>
      </w:r>
      <w:r w:rsidR="00A05B3A" w:rsidRPr="001A18C7">
        <w:rPr>
          <w:b/>
          <w:sz w:val="21"/>
          <w:szCs w:val="21"/>
        </w:rPr>
        <w:t>echazos</w:t>
      </w:r>
      <w:r w:rsidR="008C1D43" w:rsidRPr="001A18C7">
        <w:rPr>
          <w:b/>
          <w:sz w:val="21"/>
          <w:szCs w:val="21"/>
        </w:rPr>
        <w:t xml:space="preserve"> de </w:t>
      </w:r>
      <w:r w:rsidR="00A050F0" w:rsidRPr="001A18C7">
        <w:rPr>
          <w:b/>
          <w:sz w:val="21"/>
          <w:szCs w:val="21"/>
        </w:rPr>
        <w:t>d</w:t>
      </w:r>
      <w:r w:rsidR="008C1D43" w:rsidRPr="001A18C7">
        <w:rPr>
          <w:b/>
          <w:sz w:val="21"/>
          <w:szCs w:val="21"/>
        </w:rPr>
        <w:t>ispersiones:</w:t>
      </w:r>
    </w:p>
    <w:p w14:paraId="4A38232C" w14:textId="77777777" w:rsidR="008C1D43" w:rsidRPr="001A18C7" w:rsidRDefault="008C1D43" w:rsidP="00B375C7">
      <w:pPr>
        <w:tabs>
          <w:tab w:val="left" w:pos="1580"/>
        </w:tabs>
        <w:rPr>
          <w:rFonts w:ascii="Arial" w:hAnsi="Arial" w:cs="Arial"/>
          <w:sz w:val="21"/>
          <w:szCs w:val="21"/>
          <w:lang w:val="es-ES"/>
        </w:rPr>
      </w:pPr>
    </w:p>
    <w:p w14:paraId="66AA3509" w14:textId="77777777" w:rsidR="008C1D43" w:rsidRPr="001A18C7" w:rsidRDefault="002B31B3" w:rsidP="00CA319F">
      <w:pPr>
        <w:tabs>
          <w:tab w:val="left" w:pos="1580"/>
        </w:tabs>
        <w:jc w:val="both"/>
        <w:rPr>
          <w:rFonts w:ascii="Arial" w:hAnsi="Arial" w:cs="Arial"/>
          <w:sz w:val="21"/>
          <w:szCs w:val="21"/>
          <w:lang w:val="es-ES"/>
        </w:rPr>
      </w:pPr>
      <w:r w:rsidRPr="001A18C7">
        <w:rPr>
          <w:rFonts w:ascii="Arial" w:hAnsi="Arial" w:cs="Arial"/>
          <w:sz w:val="21"/>
          <w:szCs w:val="21"/>
          <w:lang w:val="es-ES"/>
        </w:rPr>
        <w:t xml:space="preserve">Al realizar las dispersiones, existen registros/rechazos en el proceso, los cuales EL OPERADOR debe realizar la devolución de dichos recursos a la SDH: </w:t>
      </w:r>
    </w:p>
    <w:p w14:paraId="2AC1833F" w14:textId="77777777" w:rsidR="008C1D43" w:rsidRPr="001A18C7" w:rsidRDefault="008C1D43" w:rsidP="00B375C7">
      <w:pPr>
        <w:tabs>
          <w:tab w:val="left" w:pos="1580"/>
        </w:tabs>
        <w:rPr>
          <w:rFonts w:ascii="Arial" w:hAnsi="Arial" w:cs="Arial"/>
          <w:sz w:val="21"/>
          <w:szCs w:val="21"/>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097"/>
        <w:gridCol w:w="1874"/>
        <w:gridCol w:w="2054"/>
        <w:gridCol w:w="1820"/>
      </w:tblGrid>
      <w:tr w:rsidR="002F72EE" w:rsidRPr="001A18C7" w14:paraId="248971D6" w14:textId="77777777" w:rsidTr="001D3F1F">
        <w:trPr>
          <w:trHeight w:val="581"/>
        </w:trPr>
        <w:tc>
          <w:tcPr>
            <w:tcW w:w="449" w:type="dxa"/>
            <w:shd w:val="clear" w:color="auto" w:fill="auto"/>
            <w:noWrap/>
            <w:vAlign w:val="center"/>
            <w:hideMark/>
          </w:tcPr>
          <w:p w14:paraId="5CD4CDB8"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3097" w:type="dxa"/>
            <w:shd w:val="clear" w:color="auto" w:fill="auto"/>
            <w:noWrap/>
            <w:vAlign w:val="center"/>
            <w:hideMark/>
          </w:tcPr>
          <w:p w14:paraId="6AE4F0C5"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618" w:type="dxa"/>
            <w:shd w:val="clear" w:color="auto" w:fill="auto"/>
            <w:noWrap/>
            <w:vAlign w:val="center"/>
            <w:hideMark/>
          </w:tcPr>
          <w:p w14:paraId="6BF5A91A"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2054" w:type="dxa"/>
            <w:shd w:val="clear" w:color="auto" w:fill="auto"/>
            <w:noWrap/>
            <w:vAlign w:val="center"/>
            <w:hideMark/>
          </w:tcPr>
          <w:p w14:paraId="4A654E3E"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2090" w:type="dxa"/>
            <w:shd w:val="clear" w:color="auto" w:fill="auto"/>
            <w:vAlign w:val="bottom"/>
            <w:hideMark/>
          </w:tcPr>
          <w:p w14:paraId="2B778DD8"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5B0780" w:rsidRPr="001A18C7" w14:paraId="08307E16" w14:textId="77777777" w:rsidTr="001D3F1F">
        <w:trPr>
          <w:trHeight w:val="58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BF7F" w14:textId="77777777"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1. </w:t>
            </w:r>
          </w:p>
        </w:tc>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47AD" w14:textId="4B91E33E"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Devolver / realizar transferencia de los recursos que no puedan ser efectivamente dispersados a los beneficiarios de transferencias monetarias del </w:t>
            </w:r>
            <w:r w:rsidR="00A05B3A" w:rsidRPr="001D3F1F">
              <w:rPr>
                <w:rFonts w:ascii="Arial" w:hAnsi="Arial" w:cs="Arial"/>
                <w:color w:val="000000"/>
                <w:sz w:val="20"/>
                <w:szCs w:val="21"/>
              </w:rPr>
              <w:t>Ingreso mínimo Garantizado, para</w:t>
            </w:r>
            <w:r w:rsidRPr="001D3F1F">
              <w:rPr>
                <w:rFonts w:ascii="Arial" w:hAnsi="Arial" w:cs="Arial"/>
                <w:color w:val="000000"/>
                <w:sz w:val="20"/>
                <w:szCs w:val="21"/>
              </w:rPr>
              <w:t xml:space="preserve"> que la OGI (DDT) proceda a legalizar la devolución en el depósito creado para administrar los recursos del SBSC.</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77D6" w14:textId="77777777"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OPERADOR</w:t>
            </w:r>
            <w:r w:rsidRPr="001D3F1F">
              <w:rPr>
                <w:rFonts w:ascii="Arial" w:hAnsi="Arial" w:cs="Arial"/>
                <w:color w:val="000000"/>
                <w:sz w:val="20"/>
                <w:szCs w:val="21"/>
              </w:rPr>
              <w:br/>
              <w:t>SDH - DDT</w:t>
            </w: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2B3A" w14:textId="54695CFE"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 Correo electrónico con la ejecución de recursos a transferencia monetarias junto con el “Formato para el Recaudo de Conceptos Varios”  mediante correo electrónico dirigido a las direcciones caya@shd.gov.co, llopez@shd.gov.co y</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42BC8" w14:textId="77777777"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dentro de los cinco (5) días hábiles siguientes a la fecha en que haya recibido los recursos de las transferencias monetarias por parte de LA SDH, a través de consignación </w:t>
            </w:r>
          </w:p>
        </w:tc>
      </w:tr>
      <w:tr w:rsidR="005B0780" w:rsidRPr="001A18C7" w14:paraId="0DC4AA82" w14:textId="77777777" w:rsidTr="001D3F1F">
        <w:trPr>
          <w:trHeight w:val="58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D128" w14:textId="77777777"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2. </w:t>
            </w:r>
          </w:p>
        </w:tc>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CA18" w14:textId="37B0BC0F"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Validar los registros a que corresponden las devoluciones de </w:t>
            </w:r>
            <w:r w:rsidR="00A05B3A" w:rsidRPr="001D3F1F">
              <w:rPr>
                <w:rFonts w:ascii="Arial" w:hAnsi="Arial" w:cs="Arial"/>
                <w:color w:val="000000"/>
                <w:sz w:val="20"/>
                <w:szCs w:val="21"/>
              </w:rPr>
              <w:t>manera</w:t>
            </w:r>
            <w:r w:rsidRPr="001D3F1F">
              <w:rPr>
                <w:rFonts w:ascii="Arial" w:hAnsi="Arial" w:cs="Arial"/>
                <w:color w:val="000000"/>
                <w:sz w:val="20"/>
                <w:szCs w:val="21"/>
              </w:rPr>
              <w:t xml:space="preserve"> de identificar las fuentes de los recursos a las cuales corresponden los rechazos.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B709" w14:textId="1A519D5E" w:rsidR="005B0780" w:rsidRPr="001D3F1F" w:rsidRDefault="00A05B3A" w:rsidP="005B0780">
            <w:pPr>
              <w:jc w:val="both"/>
              <w:rPr>
                <w:rFonts w:ascii="Arial" w:hAnsi="Arial" w:cs="Arial"/>
                <w:color w:val="000000"/>
                <w:sz w:val="20"/>
                <w:szCs w:val="21"/>
              </w:rPr>
            </w:pPr>
            <w:r w:rsidRPr="001D3F1F">
              <w:rPr>
                <w:rFonts w:ascii="Arial" w:hAnsi="Arial" w:cs="Arial"/>
                <w:color w:val="000000"/>
                <w:sz w:val="20"/>
                <w:szCs w:val="21"/>
              </w:rPr>
              <w:t>SDH_OPERACIÓN DESPACHO</w:t>
            </w: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B694" w14:textId="6625A7C4"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Correo </w:t>
            </w:r>
            <w:r w:rsidR="00A05B3A" w:rsidRPr="001D3F1F">
              <w:rPr>
                <w:rFonts w:ascii="Arial" w:hAnsi="Arial" w:cs="Arial"/>
                <w:color w:val="000000"/>
                <w:sz w:val="20"/>
                <w:szCs w:val="21"/>
              </w:rPr>
              <w:t>electrónico</w:t>
            </w:r>
            <w:r w:rsidRPr="001D3F1F">
              <w:rPr>
                <w:rFonts w:ascii="Arial" w:hAnsi="Arial" w:cs="Arial"/>
                <w:color w:val="000000"/>
                <w:sz w:val="20"/>
                <w:szCs w:val="21"/>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D0B3A" w14:textId="6DE3A6DC"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1 </w:t>
            </w:r>
            <w:r w:rsidR="00A05B3A" w:rsidRPr="001D3F1F">
              <w:rPr>
                <w:rFonts w:ascii="Arial" w:hAnsi="Arial" w:cs="Arial"/>
                <w:color w:val="000000"/>
                <w:sz w:val="20"/>
                <w:szCs w:val="21"/>
              </w:rPr>
              <w:t>día</w:t>
            </w:r>
            <w:r w:rsidRPr="001D3F1F">
              <w:rPr>
                <w:rFonts w:ascii="Arial" w:hAnsi="Arial" w:cs="Arial"/>
                <w:color w:val="000000"/>
                <w:sz w:val="20"/>
                <w:szCs w:val="21"/>
              </w:rPr>
              <w:t xml:space="preserve"> </w:t>
            </w:r>
            <w:r w:rsidR="00A05B3A" w:rsidRPr="001D3F1F">
              <w:rPr>
                <w:rFonts w:ascii="Arial" w:hAnsi="Arial" w:cs="Arial"/>
                <w:color w:val="000000"/>
                <w:sz w:val="20"/>
                <w:szCs w:val="21"/>
              </w:rPr>
              <w:t>hábil</w:t>
            </w:r>
            <w:r w:rsidRPr="001D3F1F">
              <w:rPr>
                <w:rFonts w:ascii="Arial" w:hAnsi="Arial" w:cs="Arial"/>
                <w:color w:val="000000"/>
                <w:sz w:val="20"/>
                <w:szCs w:val="21"/>
              </w:rPr>
              <w:t>.</w:t>
            </w:r>
          </w:p>
        </w:tc>
      </w:tr>
      <w:tr w:rsidR="005B0780" w:rsidRPr="001A18C7" w14:paraId="4569D25F" w14:textId="77777777" w:rsidTr="001D3F1F">
        <w:trPr>
          <w:trHeight w:val="58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E0023" w14:textId="77777777"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3. </w:t>
            </w:r>
          </w:p>
        </w:tc>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9AF8" w14:textId="77777777" w:rsidR="00EA71DE"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Legalizar los recursos por rechazos que el Operador deba devolver, </w:t>
            </w:r>
            <w:r w:rsidR="00A05B3A" w:rsidRPr="001D3F1F">
              <w:rPr>
                <w:rFonts w:ascii="Arial" w:hAnsi="Arial" w:cs="Arial"/>
                <w:color w:val="000000"/>
                <w:sz w:val="20"/>
                <w:szCs w:val="21"/>
              </w:rPr>
              <w:t>consignando el</w:t>
            </w:r>
            <w:r w:rsidRPr="001D3F1F">
              <w:rPr>
                <w:rFonts w:ascii="Arial" w:hAnsi="Arial" w:cs="Arial"/>
                <w:color w:val="000000"/>
                <w:sz w:val="20"/>
                <w:szCs w:val="21"/>
              </w:rPr>
              <w:t xml:space="preserve"> valor en la cuenta de XXXXXX (Detalle de la cuenta)</w:t>
            </w:r>
            <w:r w:rsidR="00EA71DE" w:rsidRPr="001D3F1F">
              <w:rPr>
                <w:rFonts w:ascii="Arial" w:hAnsi="Arial" w:cs="Arial"/>
                <w:color w:val="000000"/>
                <w:sz w:val="20"/>
                <w:szCs w:val="21"/>
              </w:rPr>
              <w:t>. Confirmar al operador la legalización de los recursos dentro de la SDH para tener el estado cerrado de la devolución de los recursos por lista.</w:t>
            </w:r>
          </w:p>
          <w:p w14:paraId="15E8206D" w14:textId="76CC8F8A" w:rsidR="005B0780" w:rsidRPr="001D3F1F" w:rsidRDefault="00EA71DE" w:rsidP="005B0780">
            <w:pPr>
              <w:jc w:val="both"/>
              <w:rPr>
                <w:rFonts w:ascii="Arial" w:hAnsi="Arial" w:cs="Arial"/>
                <w:color w:val="000000"/>
                <w:sz w:val="20"/>
                <w:szCs w:val="21"/>
              </w:rPr>
            </w:pPr>
            <w:r w:rsidRPr="001D3F1F">
              <w:rPr>
                <w:rFonts w:ascii="Arial" w:hAnsi="Arial" w:cs="Arial"/>
                <w:color w:val="000000"/>
                <w:sz w:val="20"/>
                <w:szCs w:val="21"/>
              </w:rPr>
              <w:t xml:space="preserve">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D8D9" w14:textId="4681E317" w:rsidR="005B0780" w:rsidRPr="001D3F1F" w:rsidRDefault="00EA71DE" w:rsidP="005B0780">
            <w:pPr>
              <w:jc w:val="both"/>
              <w:rPr>
                <w:rFonts w:ascii="Arial" w:hAnsi="Arial" w:cs="Arial"/>
                <w:color w:val="000000"/>
                <w:sz w:val="20"/>
                <w:szCs w:val="21"/>
              </w:rPr>
            </w:pPr>
            <w:r w:rsidRPr="001D3F1F">
              <w:rPr>
                <w:rFonts w:ascii="Arial" w:hAnsi="Arial" w:cs="Arial"/>
                <w:color w:val="000000"/>
                <w:sz w:val="20"/>
                <w:szCs w:val="21"/>
              </w:rPr>
              <w:t>SDH – DDT</w:t>
            </w:r>
          </w:p>
          <w:p w14:paraId="0530A3AF" w14:textId="7FF1B8DA" w:rsidR="00EA71DE" w:rsidRPr="001D3F1F" w:rsidRDefault="00EA71DE" w:rsidP="005B0780">
            <w:pPr>
              <w:jc w:val="both"/>
              <w:rPr>
                <w:rFonts w:ascii="Arial" w:hAnsi="Arial" w:cs="Arial"/>
                <w:color w:val="000000"/>
                <w:sz w:val="20"/>
                <w:szCs w:val="21"/>
              </w:rPr>
            </w:pPr>
            <w:r w:rsidRPr="001D3F1F">
              <w:rPr>
                <w:rFonts w:ascii="Arial" w:hAnsi="Arial" w:cs="Arial"/>
                <w:color w:val="000000"/>
                <w:sz w:val="20"/>
                <w:szCs w:val="21"/>
              </w:rPr>
              <w:t>OPERADOR</w:t>
            </w: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418E3" w14:textId="56EFC915"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Correo </w:t>
            </w:r>
            <w:r w:rsidR="00A05B3A" w:rsidRPr="001D3F1F">
              <w:rPr>
                <w:rFonts w:ascii="Arial" w:hAnsi="Arial" w:cs="Arial"/>
                <w:color w:val="000000"/>
                <w:sz w:val="20"/>
                <w:szCs w:val="21"/>
              </w:rPr>
              <w:t>electrónico</w:t>
            </w:r>
            <w:r w:rsidRPr="001D3F1F">
              <w:rPr>
                <w:rFonts w:ascii="Arial" w:hAnsi="Arial" w:cs="Arial"/>
                <w:color w:val="000000"/>
                <w:sz w:val="20"/>
                <w:szCs w:val="21"/>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B8BAA" w14:textId="7FD79744" w:rsidR="005B0780" w:rsidRPr="001D3F1F" w:rsidRDefault="005B0780" w:rsidP="005B0780">
            <w:pPr>
              <w:jc w:val="both"/>
              <w:rPr>
                <w:rFonts w:ascii="Arial" w:hAnsi="Arial" w:cs="Arial"/>
                <w:color w:val="000000"/>
                <w:sz w:val="20"/>
                <w:szCs w:val="21"/>
              </w:rPr>
            </w:pPr>
            <w:r w:rsidRPr="001D3F1F">
              <w:rPr>
                <w:rFonts w:ascii="Arial" w:hAnsi="Arial" w:cs="Arial"/>
                <w:color w:val="000000"/>
                <w:sz w:val="20"/>
                <w:szCs w:val="21"/>
              </w:rPr>
              <w:t xml:space="preserve">1 </w:t>
            </w:r>
            <w:r w:rsidR="00A05B3A" w:rsidRPr="001D3F1F">
              <w:rPr>
                <w:rFonts w:ascii="Arial" w:hAnsi="Arial" w:cs="Arial"/>
                <w:color w:val="000000"/>
                <w:sz w:val="20"/>
                <w:szCs w:val="21"/>
              </w:rPr>
              <w:t>día</w:t>
            </w:r>
            <w:r w:rsidRPr="001D3F1F">
              <w:rPr>
                <w:rFonts w:ascii="Arial" w:hAnsi="Arial" w:cs="Arial"/>
                <w:color w:val="000000"/>
                <w:sz w:val="20"/>
                <w:szCs w:val="21"/>
              </w:rPr>
              <w:t xml:space="preserve"> </w:t>
            </w:r>
            <w:r w:rsidR="00A05B3A" w:rsidRPr="001D3F1F">
              <w:rPr>
                <w:rFonts w:ascii="Arial" w:hAnsi="Arial" w:cs="Arial"/>
                <w:color w:val="000000"/>
                <w:sz w:val="20"/>
                <w:szCs w:val="21"/>
              </w:rPr>
              <w:t>hábil</w:t>
            </w:r>
            <w:r w:rsidRPr="001D3F1F">
              <w:rPr>
                <w:rFonts w:ascii="Arial" w:hAnsi="Arial" w:cs="Arial"/>
                <w:color w:val="000000"/>
                <w:sz w:val="20"/>
                <w:szCs w:val="21"/>
              </w:rPr>
              <w:t>.</w:t>
            </w:r>
          </w:p>
        </w:tc>
      </w:tr>
    </w:tbl>
    <w:p w14:paraId="484CFD0C" w14:textId="77777777" w:rsidR="00CA319F" w:rsidRPr="001A18C7" w:rsidRDefault="00CA319F" w:rsidP="00A05B3A">
      <w:pPr>
        <w:tabs>
          <w:tab w:val="left" w:pos="1580"/>
        </w:tabs>
        <w:ind w:left="2124" w:hanging="2124"/>
        <w:rPr>
          <w:rFonts w:ascii="Arial" w:hAnsi="Arial" w:cs="Arial"/>
          <w:sz w:val="21"/>
          <w:szCs w:val="21"/>
        </w:rPr>
      </w:pPr>
    </w:p>
    <w:p w14:paraId="4C947E6A" w14:textId="77777777" w:rsidR="00DB64A6" w:rsidRPr="001A18C7" w:rsidRDefault="00DB64A6" w:rsidP="00DB64A6">
      <w:pPr>
        <w:pStyle w:val="Prrafodelista"/>
        <w:tabs>
          <w:tab w:val="left" w:pos="1580"/>
        </w:tabs>
        <w:ind w:left="720" w:firstLine="0"/>
        <w:rPr>
          <w:sz w:val="21"/>
          <w:szCs w:val="21"/>
        </w:rPr>
      </w:pPr>
    </w:p>
    <w:p w14:paraId="77C291A1" w14:textId="57E4806A" w:rsidR="00DB64A6" w:rsidRPr="001A18C7" w:rsidRDefault="00DB64A6" w:rsidP="00DB64A6">
      <w:pPr>
        <w:pStyle w:val="Prrafodelista"/>
        <w:numPr>
          <w:ilvl w:val="1"/>
          <w:numId w:val="18"/>
        </w:numPr>
        <w:tabs>
          <w:tab w:val="left" w:pos="1580"/>
        </w:tabs>
        <w:rPr>
          <w:sz w:val="21"/>
          <w:szCs w:val="21"/>
        </w:rPr>
      </w:pPr>
      <w:r w:rsidRPr="001A18C7">
        <w:rPr>
          <w:b/>
          <w:sz w:val="21"/>
          <w:szCs w:val="21"/>
        </w:rPr>
        <w:t xml:space="preserve">Envío de Informe de </w:t>
      </w:r>
      <w:r w:rsidR="00A050F0" w:rsidRPr="001A18C7">
        <w:rPr>
          <w:b/>
          <w:sz w:val="21"/>
          <w:szCs w:val="21"/>
        </w:rPr>
        <w:t>estado de dispersión individual (por listado) y proceso mensual</w:t>
      </w:r>
      <w:r w:rsidRPr="001A18C7">
        <w:rPr>
          <w:b/>
          <w:sz w:val="21"/>
          <w:szCs w:val="21"/>
        </w:rPr>
        <w:t>:</w:t>
      </w:r>
    </w:p>
    <w:p w14:paraId="7E59C79E" w14:textId="77777777" w:rsidR="008C1D43" w:rsidRPr="001A18C7" w:rsidRDefault="008C1D43" w:rsidP="00B375C7">
      <w:pPr>
        <w:tabs>
          <w:tab w:val="left" w:pos="1580"/>
        </w:tabs>
        <w:rPr>
          <w:rFonts w:ascii="Arial" w:hAnsi="Arial" w:cs="Arial"/>
          <w:sz w:val="21"/>
          <w:szCs w:val="21"/>
          <w:lang w:val="es-ES"/>
        </w:rPr>
      </w:pPr>
    </w:p>
    <w:p w14:paraId="554BFB99" w14:textId="77777777" w:rsidR="00DB64A6" w:rsidRPr="001A18C7" w:rsidRDefault="00111282" w:rsidP="00B375C7">
      <w:pPr>
        <w:tabs>
          <w:tab w:val="left" w:pos="1580"/>
        </w:tabs>
        <w:rPr>
          <w:rFonts w:ascii="Arial" w:hAnsi="Arial" w:cs="Arial"/>
          <w:sz w:val="21"/>
          <w:szCs w:val="21"/>
          <w:lang w:val="es-ES"/>
        </w:rPr>
      </w:pPr>
      <w:r w:rsidRPr="001A18C7">
        <w:rPr>
          <w:rFonts w:ascii="Arial" w:hAnsi="Arial" w:cs="Arial"/>
          <w:sz w:val="21"/>
          <w:szCs w:val="21"/>
          <w:lang w:val="es-ES"/>
        </w:rPr>
        <w:t>Realizar conciliación de los rechazos entre EL OPERADOR y la SDH.</w:t>
      </w:r>
    </w:p>
    <w:p w14:paraId="5EFFF884" w14:textId="77777777" w:rsidR="00CA319F" w:rsidRPr="001A18C7" w:rsidRDefault="00CA319F" w:rsidP="00B375C7">
      <w:pPr>
        <w:tabs>
          <w:tab w:val="left" w:pos="1580"/>
        </w:tabs>
        <w:rPr>
          <w:rFonts w:ascii="Arial" w:hAnsi="Arial" w:cs="Arial"/>
          <w:sz w:val="21"/>
          <w:szCs w:val="21"/>
          <w:lang w:val="es-ES"/>
        </w:rPr>
      </w:pPr>
    </w:p>
    <w:tbl>
      <w:tblPr>
        <w:tblW w:w="9493" w:type="dxa"/>
        <w:tblCellMar>
          <w:left w:w="70" w:type="dxa"/>
          <w:right w:w="70" w:type="dxa"/>
        </w:tblCellMar>
        <w:tblLook w:val="04A0" w:firstRow="1" w:lastRow="0" w:firstColumn="1" w:lastColumn="0" w:noHBand="0" w:noVBand="1"/>
      </w:tblPr>
      <w:tblGrid>
        <w:gridCol w:w="561"/>
        <w:gridCol w:w="3970"/>
        <w:gridCol w:w="1843"/>
        <w:gridCol w:w="1701"/>
        <w:gridCol w:w="1418"/>
      </w:tblGrid>
      <w:tr w:rsidR="00CA319F" w:rsidRPr="001A18C7" w14:paraId="776ADD1D" w14:textId="77777777" w:rsidTr="001D3F1F">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DB4A"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3970" w:type="dxa"/>
            <w:tcBorders>
              <w:top w:val="single" w:sz="4" w:space="0" w:color="auto"/>
              <w:left w:val="nil"/>
              <w:bottom w:val="single" w:sz="4" w:space="0" w:color="auto"/>
              <w:right w:val="single" w:sz="4" w:space="0" w:color="auto"/>
            </w:tcBorders>
            <w:shd w:val="clear" w:color="auto" w:fill="auto"/>
            <w:noWrap/>
            <w:vAlign w:val="center"/>
            <w:hideMark/>
          </w:tcPr>
          <w:p w14:paraId="6C02589B"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0E3163"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897F35"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DE1B85F" w14:textId="77777777" w:rsidR="002F72EE" w:rsidRPr="001D3F1F" w:rsidRDefault="002F72EE" w:rsidP="002F72EE">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CA319F" w:rsidRPr="001A18C7" w14:paraId="3F88A9D9" w14:textId="77777777" w:rsidTr="001D3F1F">
        <w:trPr>
          <w:trHeight w:val="558"/>
        </w:trPr>
        <w:tc>
          <w:tcPr>
            <w:tcW w:w="561" w:type="dxa"/>
            <w:tcBorders>
              <w:top w:val="nil"/>
              <w:left w:val="single" w:sz="4" w:space="0" w:color="auto"/>
              <w:bottom w:val="nil"/>
              <w:right w:val="single" w:sz="4" w:space="0" w:color="auto"/>
            </w:tcBorders>
            <w:shd w:val="clear" w:color="auto" w:fill="auto"/>
            <w:noWrap/>
            <w:vAlign w:val="center"/>
            <w:hideMark/>
          </w:tcPr>
          <w:p w14:paraId="59B1A21C" w14:textId="77777777" w:rsidR="00DB64A6" w:rsidRPr="001D3F1F" w:rsidRDefault="00DB64A6" w:rsidP="00CA319F">
            <w:pPr>
              <w:jc w:val="center"/>
              <w:rPr>
                <w:rFonts w:ascii="Arial" w:hAnsi="Arial" w:cs="Arial"/>
                <w:color w:val="000000"/>
                <w:sz w:val="20"/>
                <w:szCs w:val="21"/>
              </w:rPr>
            </w:pPr>
            <w:r w:rsidRPr="001D3F1F">
              <w:rPr>
                <w:rFonts w:ascii="Arial" w:hAnsi="Arial" w:cs="Arial"/>
                <w:color w:val="000000"/>
                <w:sz w:val="20"/>
                <w:szCs w:val="21"/>
              </w:rPr>
              <w:t>1.</w:t>
            </w:r>
          </w:p>
        </w:tc>
        <w:tc>
          <w:tcPr>
            <w:tcW w:w="3970" w:type="dxa"/>
            <w:tcBorders>
              <w:top w:val="nil"/>
              <w:left w:val="nil"/>
              <w:bottom w:val="single" w:sz="4" w:space="0" w:color="auto"/>
              <w:right w:val="single" w:sz="4" w:space="0" w:color="auto"/>
            </w:tcBorders>
            <w:shd w:val="clear" w:color="auto" w:fill="auto"/>
            <w:hideMark/>
          </w:tcPr>
          <w:p w14:paraId="0EA500B0" w14:textId="77777777" w:rsidR="00CA319F" w:rsidRPr="001D3F1F" w:rsidRDefault="00CA319F" w:rsidP="00CA319F">
            <w:pPr>
              <w:rPr>
                <w:rFonts w:ascii="Arial" w:hAnsi="Arial" w:cs="Arial"/>
                <w:color w:val="000000"/>
                <w:sz w:val="20"/>
                <w:szCs w:val="21"/>
              </w:rPr>
            </w:pPr>
          </w:p>
          <w:p w14:paraId="6B1824B8" w14:textId="76F70905" w:rsidR="00CA319F" w:rsidRPr="001D3F1F" w:rsidRDefault="00DB64A6" w:rsidP="00CA319F">
            <w:pPr>
              <w:rPr>
                <w:rFonts w:ascii="Arial" w:hAnsi="Arial" w:cs="Arial"/>
                <w:color w:val="000000"/>
                <w:sz w:val="20"/>
                <w:szCs w:val="21"/>
              </w:rPr>
            </w:pPr>
            <w:r w:rsidRPr="001D3F1F">
              <w:rPr>
                <w:rFonts w:ascii="Arial" w:hAnsi="Arial" w:cs="Arial"/>
                <w:color w:val="000000"/>
                <w:sz w:val="20"/>
                <w:szCs w:val="21"/>
              </w:rPr>
              <w:t xml:space="preserve">Realizar </w:t>
            </w:r>
            <w:r w:rsidR="00031BF6" w:rsidRPr="001D3F1F">
              <w:rPr>
                <w:rFonts w:ascii="Arial" w:hAnsi="Arial" w:cs="Arial"/>
                <w:color w:val="000000"/>
                <w:sz w:val="20"/>
                <w:szCs w:val="21"/>
              </w:rPr>
              <w:t>conciliación</w:t>
            </w:r>
            <w:r w:rsidRPr="001D3F1F">
              <w:rPr>
                <w:rFonts w:ascii="Arial" w:hAnsi="Arial" w:cs="Arial"/>
                <w:color w:val="000000"/>
                <w:sz w:val="20"/>
                <w:szCs w:val="21"/>
              </w:rPr>
              <w:t xml:space="preserve"> </w:t>
            </w:r>
            <w:r w:rsidR="00CA319F" w:rsidRPr="001D3F1F">
              <w:rPr>
                <w:rFonts w:ascii="Arial" w:hAnsi="Arial" w:cs="Arial"/>
                <w:color w:val="000000"/>
                <w:sz w:val="20"/>
                <w:szCs w:val="21"/>
              </w:rPr>
              <w:t xml:space="preserve">de las dispersiones (transferencias </w:t>
            </w:r>
            <w:r w:rsidR="00031BF6" w:rsidRPr="001D3F1F">
              <w:rPr>
                <w:rFonts w:ascii="Arial" w:hAnsi="Arial" w:cs="Arial"/>
                <w:color w:val="000000"/>
                <w:sz w:val="20"/>
                <w:szCs w:val="21"/>
              </w:rPr>
              <w:t>económicas</w:t>
            </w:r>
            <w:r w:rsidR="00CA319F" w:rsidRPr="001D3F1F">
              <w:rPr>
                <w:rFonts w:ascii="Arial" w:hAnsi="Arial" w:cs="Arial"/>
                <w:color w:val="000000"/>
                <w:sz w:val="20"/>
                <w:szCs w:val="21"/>
              </w:rPr>
              <w:t xml:space="preserve">, listados de dispersiones, rechazos, Giros y </w:t>
            </w:r>
            <w:r w:rsidR="00031BF6" w:rsidRPr="001D3F1F">
              <w:rPr>
                <w:rFonts w:ascii="Arial" w:hAnsi="Arial" w:cs="Arial"/>
                <w:color w:val="000000"/>
                <w:sz w:val="20"/>
                <w:szCs w:val="21"/>
              </w:rPr>
              <w:t>demás</w:t>
            </w:r>
            <w:r w:rsidR="00CA319F" w:rsidRPr="001D3F1F">
              <w:rPr>
                <w:rFonts w:ascii="Arial" w:hAnsi="Arial" w:cs="Arial"/>
                <w:color w:val="000000"/>
                <w:sz w:val="20"/>
                <w:szCs w:val="21"/>
              </w:rPr>
              <w:t xml:space="preserve"> variables de la Operación)</w:t>
            </w:r>
            <w:r w:rsidRPr="001D3F1F">
              <w:rPr>
                <w:rFonts w:ascii="Arial" w:hAnsi="Arial" w:cs="Arial"/>
                <w:color w:val="000000"/>
                <w:sz w:val="20"/>
                <w:szCs w:val="21"/>
              </w:rPr>
              <w:t>.</w:t>
            </w:r>
          </w:p>
          <w:p w14:paraId="18459D4F" w14:textId="77777777" w:rsidR="00CA319F" w:rsidRPr="001D3F1F" w:rsidRDefault="00CA319F" w:rsidP="00CA319F">
            <w:pPr>
              <w:rPr>
                <w:rFonts w:ascii="Arial" w:hAnsi="Arial" w:cs="Arial"/>
                <w:color w:val="000000"/>
                <w:sz w:val="20"/>
                <w:szCs w:val="21"/>
              </w:rPr>
            </w:pPr>
          </w:p>
          <w:p w14:paraId="41B099EB" w14:textId="77777777" w:rsidR="00CA319F" w:rsidRPr="001D3F1F" w:rsidRDefault="00CA319F" w:rsidP="00CA319F">
            <w:pPr>
              <w:rPr>
                <w:rFonts w:ascii="Arial" w:hAnsi="Arial" w:cs="Arial"/>
                <w:color w:val="000000"/>
                <w:sz w:val="20"/>
                <w:szCs w:val="21"/>
              </w:rPr>
            </w:pPr>
            <w:r w:rsidRPr="001D3F1F">
              <w:rPr>
                <w:rFonts w:ascii="Arial" w:hAnsi="Arial" w:cs="Arial"/>
                <w:color w:val="000000"/>
                <w:sz w:val="20"/>
                <w:szCs w:val="21"/>
              </w:rPr>
              <w:t xml:space="preserve">Se solicitan 2 tipos de reporte: </w:t>
            </w:r>
          </w:p>
          <w:p w14:paraId="2F0DAB62" w14:textId="504CB2E4" w:rsidR="00CA319F" w:rsidRPr="001D3F1F" w:rsidRDefault="00CA319F" w:rsidP="00AA1353">
            <w:pPr>
              <w:pStyle w:val="Prrafodelista"/>
              <w:numPr>
                <w:ilvl w:val="0"/>
                <w:numId w:val="36"/>
              </w:numPr>
              <w:rPr>
                <w:color w:val="000000"/>
                <w:sz w:val="20"/>
                <w:szCs w:val="21"/>
              </w:rPr>
            </w:pPr>
            <w:r w:rsidRPr="001D3F1F">
              <w:rPr>
                <w:color w:val="000000"/>
                <w:sz w:val="20"/>
                <w:szCs w:val="21"/>
              </w:rPr>
              <w:t xml:space="preserve">Por listado de </w:t>
            </w:r>
            <w:r w:rsidR="00AA1353" w:rsidRPr="001D3F1F">
              <w:rPr>
                <w:color w:val="000000"/>
                <w:sz w:val="20"/>
                <w:szCs w:val="21"/>
              </w:rPr>
              <w:t>Dispersión.</w:t>
            </w:r>
          </w:p>
          <w:p w14:paraId="1976581E" w14:textId="77777777" w:rsidR="00DB64A6" w:rsidRPr="001D3F1F" w:rsidRDefault="00CA319F" w:rsidP="00AA1353">
            <w:pPr>
              <w:pStyle w:val="Prrafodelista"/>
              <w:numPr>
                <w:ilvl w:val="0"/>
                <w:numId w:val="36"/>
              </w:numPr>
              <w:rPr>
                <w:color w:val="000000"/>
                <w:sz w:val="20"/>
                <w:szCs w:val="21"/>
              </w:rPr>
            </w:pPr>
            <w:r w:rsidRPr="001D3F1F">
              <w:rPr>
                <w:color w:val="000000"/>
                <w:sz w:val="20"/>
                <w:szCs w:val="21"/>
              </w:rPr>
              <w:t>Consolidado por mes</w:t>
            </w:r>
            <w:r w:rsidR="00DB64A6" w:rsidRPr="001D3F1F">
              <w:rPr>
                <w:color w:val="000000"/>
                <w:sz w:val="20"/>
                <w:szCs w:val="21"/>
              </w:rPr>
              <w:t xml:space="preserve">. </w:t>
            </w:r>
          </w:p>
          <w:p w14:paraId="47CBF29A" w14:textId="77777777" w:rsidR="00AA1353" w:rsidRPr="001D3F1F" w:rsidRDefault="00AA1353" w:rsidP="00AA1353">
            <w:pPr>
              <w:rPr>
                <w:rFonts w:ascii="Arial" w:hAnsi="Arial" w:cs="Arial"/>
                <w:color w:val="000000"/>
                <w:sz w:val="20"/>
                <w:szCs w:val="21"/>
              </w:rPr>
            </w:pPr>
          </w:p>
          <w:p w14:paraId="3A748E5E" w14:textId="67B8673F" w:rsidR="00AA1353" w:rsidRPr="001D3F1F" w:rsidRDefault="00AA1353" w:rsidP="00AA1353">
            <w:pPr>
              <w:jc w:val="both"/>
              <w:rPr>
                <w:rFonts w:ascii="Arial" w:hAnsi="Arial" w:cs="Arial"/>
                <w:color w:val="000000"/>
                <w:sz w:val="20"/>
                <w:szCs w:val="21"/>
              </w:rPr>
            </w:pPr>
            <w:r w:rsidRPr="001D3F1F">
              <w:rPr>
                <w:rFonts w:ascii="Arial" w:hAnsi="Arial" w:cs="Arial"/>
                <w:color w:val="000000"/>
                <w:sz w:val="20"/>
                <w:szCs w:val="21"/>
              </w:rPr>
              <w:t xml:space="preserve">Este proceso se cierra cuando la lista de dispersión tenga dispersados efectivos los registros que cumplen las condiciones para su dispersión, reportados los registros que no se dispersaron y el valor de los registros rechazados conciliado. </w:t>
            </w:r>
          </w:p>
        </w:tc>
        <w:tc>
          <w:tcPr>
            <w:tcW w:w="1843" w:type="dxa"/>
            <w:tcBorders>
              <w:top w:val="nil"/>
              <w:left w:val="nil"/>
              <w:bottom w:val="single" w:sz="4" w:space="0" w:color="auto"/>
              <w:right w:val="single" w:sz="4" w:space="0" w:color="auto"/>
            </w:tcBorders>
            <w:shd w:val="clear" w:color="auto" w:fill="auto"/>
            <w:vAlign w:val="center"/>
            <w:hideMark/>
          </w:tcPr>
          <w:p w14:paraId="248675BB" w14:textId="77777777" w:rsidR="00CA319F" w:rsidRPr="001D3F1F" w:rsidRDefault="00CA319F" w:rsidP="00CA319F">
            <w:pPr>
              <w:jc w:val="center"/>
              <w:rPr>
                <w:rFonts w:ascii="Arial" w:hAnsi="Arial" w:cs="Arial"/>
                <w:color w:val="000000"/>
                <w:sz w:val="20"/>
                <w:szCs w:val="21"/>
              </w:rPr>
            </w:pPr>
            <w:r w:rsidRPr="001D3F1F">
              <w:rPr>
                <w:rFonts w:ascii="Arial" w:hAnsi="Arial" w:cs="Arial"/>
                <w:color w:val="000000"/>
                <w:sz w:val="20"/>
                <w:szCs w:val="21"/>
              </w:rPr>
              <w:t xml:space="preserve">EL </w:t>
            </w:r>
            <w:r w:rsidR="00DB64A6" w:rsidRPr="001D3F1F">
              <w:rPr>
                <w:rFonts w:ascii="Arial" w:hAnsi="Arial" w:cs="Arial"/>
                <w:color w:val="000000"/>
                <w:sz w:val="20"/>
                <w:szCs w:val="21"/>
              </w:rPr>
              <w:t>OPERADOR</w:t>
            </w:r>
            <w:r w:rsidR="00DB64A6" w:rsidRPr="001D3F1F">
              <w:rPr>
                <w:rFonts w:ascii="Arial" w:hAnsi="Arial" w:cs="Arial"/>
                <w:color w:val="000000"/>
                <w:sz w:val="20"/>
                <w:szCs w:val="21"/>
              </w:rPr>
              <w:br/>
            </w:r>
          </w:p>
          <w:p w14:paraId="555F48A5" w14:textId="77777777" w:rsidR="00CA319F" w:rsidRPr="001D3F1F" w:rsidRDefault="00CA319F" w:rsidP="00CA319F">
            <w:pPr>
              <w:jc w:val="center"/>
              <w:rPr>
                <w:rFonts w:ascii="Arial" w:hAnsi="Arial" w:cs="Arial"/>
                <w:color w:val="000000"/>
                <w:sz w:val="20"/>
                <w:szCs w:val="21"/>
              </w:rPr>
            </w:pPr>
          </w:p>
          <w:p w14:paraId="69D9EE2D" w14:textId="7BD1AB83" w:rsidR="00DB64A6" w:rsidRPr="001D3F1F" w:rsidRDefault="00AA1353" w:rsidP="00CA319F">
            <w:pPr>
              <w:jc w:val="center"/>
              <w:rPr>
                <w:rFonts w:ascii="Arial" w:hAnsi="Arial" w:cs="Arial"/>
                <w:color w:val="000000"/>
                <w:sz w:val="20"/>
                <w:szCs w:val="21"/>
              </w:rPr>
            </w:pPr>
            <w:r w:rsidRPr="001D3F1F">
              <w:rPr>
                <w:rFonts w:ascii="Arial" w:hAnsi="Arial" w:cs="Arial"/>
                <w:color w:val="000000"/>
                <w:sz w:val="20"/>
                <w:szCs w:val="22"/>
              </w:rPr>
              <w:t>SUP-OPER</w:t>
            </w:r>
            <w:r w:rsidRPr="001D3F1F">
              <w:rPr>
                <w:rFonts w:ascii="Arial" w:hAnsi="Arial" w:cs="Arial"/>
                <w:color w:val="000000"/>
                <w:sz w:val="20"/>
                <w:szCs w:val="22"/>
              </w:rPr>
              <w:br/>
              <w:t>SUP DDT</w:t>
            </w:r>
          </w:p>
        </w:tc>
        <w:tc>
          <w:tcPr>
            <w:tcW w:w="1701" w:type="dxa"/>
            <w:tcBorders>
              <w:top w:val="nil"/>
              <w:left w:val="nil"/>
              <w:bottom w:val="single" w:sz="4" w:space="0" w:color="auto"/>
              <w:right w:val="single" w:sz="4" w:space="0" w:color="auto"/>
            </w:tcBorders>
            <w:shd w:val="clear" w:color="auto" w:fill="auto"/>
            <w:vAlign w:val="center"/>
            <w:hideMark/>
          </w:tcPr>
          <w:p w14:paraId="68931587" w14:textId="09872866" w:rsidR="00DB64A6" w:rsidRPr="001D3F1F" w:rsidRDefault="00DB64A6" w:rsidP="00CA319F">
            <w:pPr>
              <w:jc w:val="center"/>
              <w:rPr>
                <w:rFonts w:ascii="Arial" w:hAnsi="Arial" w:cs="Arial"/>
                <w:color w:val="000000"/>
                <w:sz w:val="20"/>
                <w:szCs w:val="21"/>
              </w:rPr>
            </w:pPr>
            <w:r w:rsidRPr="001D3F1F">
              <w:rPr>
                <w:rFonts w:ascii="Arial" w:hAnsi="Arial" w:cs="Arial"/>
                <w:color w:val="000000"/>
                <w:sz w:val="20"/>
                <w:szCs w:val="21"/>
              </w:rPr>
              <w:t xml:space="preserve">Correo </w:t>
            </w:r>
            <w:r w:rsidR="00031BF6" w:rsidRPr="001D3F1F">
              <w:rPr>
                <w:rFonts w:ascii="Arial" w:hAnsi="Arial" w:cs="Arial"/>
                <w:color w:val="000000"/>
                <w:sz w:val="20"/>
                <w:szCs w:val="21"/>
              </w:rPr>
              <w:t>electrónico</w:t>
            </w:r>
            <w:r w:rsidRPr="001D3F1F">
              <w:rPr>
                <w:rFonts w:ascii="Arial" w:hAnsi="Arial" w:cs="Arial"/>
                <w:color w:val="000000"/>
                <w:sz w:val="20"/>
                <w:szCs w:val="21"/>
              </w:rPr>
              <w:t xml:space="preserve"> con </w:t>
            </w:r>
            <w:r w:rsidR="00CA319F" w:rsidRPr="001D3F1F">
              <w:rPr>
                <w:rFonts w:ascii="Arial" w:hAnsi="Arial" w:cs="Arial"/>
                <w:color w:val="000000"/>
                <w:sz w:val="20"/>
                <w:szCs w:val="21"/>
              </w:rPr>
              <w:t xml:space="preserve">Acta de </w:t>
            </w:r>
            <w:r w:rsidRPr="001D3F1F">
              <w:rPr>
                <w:rFonts w:ascii="Arial" w:hAnsi="Arial" w:cs="Arial"/>
                <w:color w:val="000000"/>
                <w:sz w:val="20"/>
                <w:szCs w:val="21"/>
              </w:rPr>
              <w:t xml:space="preserve">conciliación de devoluciones </w:t>
            </w:r>
          </w:p>
        </w:tc>
        <w:tc>
          <w:tcPr>
            <w:tcW w:w="1418" w:type="dxa"/>
            <w:tcBorders>
              <w:top w:val="nil"/>
              <w:left w:val="nil"/>
              <w:bottom w:val="single" w:sz="4" w:space="0" w:color="auto"/>
              <w:right w:val="single" w:sz="4" w:space="0" w:color="auto"/>
            </w:tcBorders>
            <w:shd w:val="clear" w:color="auto" w:fill="auto"/>
            <w:vAlign w:val="center"/>
            <w:hideMark/>
          </w:tcPr>
          <w:p w14:paraId="6DADCC6F" w14:textId="061A1896" w:rsidR="00DB64A6" w:rsidRPr="001D3F1F" w:rsidRDefault="00DB64A6" w:rsidP="00CA319F">
            <w:pPr>
              <w:jc w:val="center"/>
              <w:rPr>
                <w:rFonts w:ascii="Arial" w:hAnsi="Arial" w:cs="Arial"/>
                <w:color w:val="000000"/>
                <w:sz w:val="20"/>
                <w:szCs w:val="21"/>
              </w:rPr>
            </w:pPr>
            <w:r w:rsidRPr="001D3F1F">
              <w:rPr>
                <w:rFonts w:ascii="Arial" w:hAnsi="Arial" w:cs="Arial"/>
                <w:color w:val="000000"/>
                <w:sz w:val="20"/>
                <w:szCs w:val="21"/>
              </w:rPr>
              <w:br/>
              <w:t xml:space="preserve">3 </w:t>
            </w:r>
            <w:r w:rsidR="00031BF6" w:rsidRPr="001D3F1F">
              <w:rPr>
                <w:rFonts w:ascii="Arial" w:hAnsi="Arial" w:cs="Arial"/>
                <w:color w:val="000000"/>
                <w:sz w:val="20"/>
                <w:szCs w:val="21"/>
              </w:rPr>
              <w:t>días</w:t>
            </w:r>
            <w:r w:rsidRPr="001D3F1F">
              <w:rPr>
                <w:rFonts w:ascii="Arial" w:hAnsi="Arial" w:cs="Arial"/>
                <w:color w:val="000000"/>
                <w:sz w:val="20"/>
                <w:szCs w:val="21"/>
              </w:rPr>
              <w:t xml:space="preserve"> h</w:t>
            </w:r>
            <w:r w:rsidR="00CA319F" w:rsidRPr="001D3F1F">
              <w:rPr>
                <w:rFonts w:ascii="Arial" w:hAnsi="Arial" w:cs="Arial"/>
                <w:color w:val="000000"/>
                <w:sz w:val="20"/>
                <w:szCs w:val="21"/>
              </w:rPr>
              <w:t>á</w:t>
            </w:r>
            <w:r w:rsidRPr="001D3F1F">
              <w:rPr>
                <w:rFonts w:ascii="Arial" w:hAnsi="Arial" w:cs="Arial"/>
                <w:color w:val="000000"/>
                <w:sz w:val="20"/>
                <w:szCs w:val="21"/>
              </w:rPr>
              <w:t>b</w:t>
            </w:r>
            <w:r w:rsidR="00CA319F" w:rsidRPr="001D3F1F">
              <w:rPr>
                <w:rFonts w:ascii="Arial" w:hAnsi="Arial" w:cs="Arial"/>
                <w:color w:val="000000"/>
                <w:sz w:val="20"/>
                <w:szCs w:val="21"/>
              </w:rPr>
              <w:t>i</w:t>
            </w:r>
            <w:r w:rsidRPr="001D3F1F">
              <w:rPr>
                <w:rFonts w:ascii="Arial" w:hAnsi="Arial" w:cs="Arial"/>
                <w:color w:val="000000"/>
                <w:sz w:val="20"/>
                <w:szCs w:val="21"/>
              </w:rPr>
              <w:t xml:space="preserve">les </w:t>
            </w:r>
            <w:r w:rsidR="00031BF6" w:rsidRPr="001D3F1F">
              <w:rPr>
                <w:rFonts w:ascii="Arial" w:hAnsi="Arial" w:cs="Arial"/>
                <w:color w:val="000000"/>
                <w:sz w:val="20"/>
                <w:szCs w:val="21"/>
              </w:rPr>
              <w:t>después</w:t>
            </w:r>
            <w:r w:rsidRPr="001D3F1F">
              <w:rPr>
                <w:rFonts w:ascii="Arial" w:hAnsi="Arial" w:cs="Arial"/>
                <w:color w:val="000000"/>
                <w:sz w:val="20"/>
                <w:szCs w:val="21"/>
              </w:rPr>
              <w:t xml:space="preserve"> de ultimo </w:t>
            </w:r>
            <w:r w:rsidR="00031BF6" w:rsidRPr="001D3F1F">
              <w:rPr>
                <w:rFonts w:ascii="Arial" w:hAnsi="Arial" w:cs="Arial"/>
                <w:color w:val="000000"/>
                <w:sz w:val="20"/>
                <w:szCs w:val="21"/>
              </w:rPr>
              <w:t>día</w:t>
            </w:r>
            <w:r w:rsidRPr="001D3F1F">
              <w:rPr>
                <w:rFonts w:ascii="Arial" w:hAnsi="Arial" w:cs="Arial"/>
                <w:color w:val="000000"/>
                <w:sz w:val="20"/>
                <w:szCs w:val="21"/>
              </w:rPr>
              <w:t xml:space="preserve"> calendario del mes.</w:t>
            </w:r>
          </w:p>
        </w:tc>
      </w:tr>
      <w:tr w:rsidR="00CA319F" w:rsidRPr="001A18C7" w14:paraId="26AF1A16" w14:textId="77777777" w:rsidTr="001D3F1F">
        <w:trPr>
          <w:trHeight w:val="214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0E37799" w14:textId="691C5036" w:rsidR="00DB64A6" w:rsidRPr="001D3F1F" w:rsidRDefault="00AA1353" w:rsidP="00111282">
            <w:pPr>
              <w:jc w:val="center"/>
              <w:rPr>
                <w:rFonts w:ascii="Arial" w:hAnsi="Arial" w:cs="Arial"/>
                <w:color w:val="000000"/>
                <w:sz w:val="20"/>
                <w:szCs w:val="21"/>
              </w:rPr>
            </w:pPr>
            <w:r w:rsidRPr="001D3F1F">
              <w:rPr>
                <w:rFonts w:ascii="Arial" w:hAnsi="Arial" w:cs="Arial"/>
                <w:color w:val="000000"/>
                <w:sz w:val="20"/>
                <w:szCs w:val="21"/>
              </w:rPr>
              <w:t>2</w:t>
            </w:r>
            <w:r w:rsidR="00DB64A6" w:rsidRPr="001D3F1F">
              <w:rPr>
                <w:rFonts w:ascii="Arial" w:hAnsi="Arial" w:cs="Arial"/>
                <w:color w:val="000000"/>
                <w:sz w:val="20"/>
                <w:szCs w:val="21"/>
              </w:rPr>
              <w:t>.</w:t>
            </w:r>
          </w:p>
        </w:tc>
        <w:tc>
          <w:tcPr>
            <w:tcW w:w="3970" w:type="dxa"/>
            <w:tcBorders>
              <w:top w:val="single" w:sz="4" w:space="0" w:color="auto"/>
              <w:left w:val="nil"/>
              <w:bottom w:val="single" w:sz="4" w:space="0" w:color="auto"/>
              <w:right w:val="single" w:sz="4" w:space="0" w:color="auto"/>
            </w:tcBorders>
            <w:shd w:val="clear" w:color="auto" w:fill="auto"/>
            <w:hideMark/>
          </w:tcPr>
          <w:p w14:paraId="716FF1DC" w14:textId="055BD4A8" w:rsidR="00DB64A6" w:rsidRPr="001D3F1F" w:rsidRDefault="00DB64A6" w:rsidP="00111282">
            <w:pPr>
              <w:jc w:val="both"/>
              <w:rPr>
                <w:rFonts w:ascii="Arial" w:hAnsi="Arial" w:cs="Arial"/>
                <w:color w:val="000000"/>
                <w:sz w:val="20"/>
                <w:szCs w:val="21"/>
              </w:rPr>
            </w:pPr>
            <w:r w:rsidRPr="001D3F1F">
              <w:rPr>
                <w:rFonts w:ascii="Arial" w:hAnsi="Arial" w:cs="Arial"/>
                <w:color w:val="000000"/>
                <w:sz w:val="20"/>
                <w:szCs w:val="21"/>
              </w:rPr>
              <w:t xml:space="preserve">Registrar </w:t>
            </w:r>
            <w:r w:rsidR="00F34978" w:rsidRPr="001D3F1F">
              <w:rPr>
                <w:rFonts w:ascii="Arial" w:hAnsi="Arial" w:cs="Arial"/>
                <w:color w:val="000000"/>
                <w:sz w:val="20"/>
                <w:szCs w:val="21"/>
              </w:rPr>
              <w:t xml:space="preserve">en la base maestra del </w:t>
            </w:r>
            <w:r w:rsidR="00F34978" w:rsidRPr="001D3F1F">
              <w:rPr>
                <w:rFonts w:ascii="Arial" w:hAnsi="Arial" w:cs="Arial"/>
                <w:color w:val="000000"/>
                <w:spacing w:val="-1"/>
                <w:sz w:val="20"/>
                <w:szCs w:val="21"/>
                <w:lang w:val="es-ES"/>
              </w:rPr>
              <w:t xml:space="preserve">Ingreso Mínimo Garantizado, </w:t>
            </w:r>
            <w:r w:rsidR="005A65E2" w:rsidRPr="001D3F1F">
              <w:rPr>
                <w:rFonts w:ascii="Arial" w:hAnsi="Arial" w:cs="Arial"/>
                <w:color w:val="000000"/>
                <w:sz w:val="20"/>
                <w:szCs w:val="21"/>
              </w:rPr>
              <w:t xml:space="preserve">los hogares que han recibido beneficio e identificar los rechazos en esta base, a partir del informe de dispersión que le remita LA SDH, en el que se indiquen los pagos que fueron exitosos y aquellos rechazados, con su respectivo motivo de rechazo. Estas bases de datos o archivos contendrán la información de acuerdo a TABLAS DE ANEXO OPERATIVO. </w:t>
            </w:r>
            <w:r w:rsidRPr="001D3F1F">
              <w:rPr>
                <w:rFonts w:ascii="Arial" w:hAnsi="Arial" w:cs="Arial"/>
                <w:color w:val="000000"/>
                <w:sz w:val="20"/>
                <w:szCs w:val="21"/>
              </w:rPr>
              <w:t xml:space="preserve">en la base maestra del </w:t>
            </w:r>
            <w:r w:rsidR="00F34978" w:rsidRPr="001D3F1F">
              <w:rPr>
                <w:rFonts w:ascii="Arial" w:hAnsi="Arial" w:cs="Arial"/>
                <w:color w:val="000000"/>
                <w:spacing w:val="-1"/>
                <w:sz w:val="20"/>
                <w:szCs w:val="21"/>
                <w:lang w:val="es-ES"/>
              </w:rPr>
              <w:t>Ingreso Mínimo Garantizado.</w:t>
            </w:r>
          </w:p>
        </w:tc>
        <w:tc>
          <w:tcPr>
            <w:tcW w:w="1843" w:type="dxa"/>
            <w:tcBorders>
              <w:top w:val="nil"/>
              <w:left w:val="nil"/>
              <w:bottom w:val="single" w:sz="4" w:space="0" w:color="auto"/>
              <w:right w:val="single" w:sz="4" w:space="0" w:color="auto"/>
            </w:tcBorders>
            <w:shd w:val="clear" w:color="auto" w:fill="auto"/>
            <w:vAlign w:val="center"/>
            <w:hideMark/>
          </w:tcPr>
          <w:p w14:paraId="6E9E777C" w14:textId="77777777" w:rsidR="00DB64A6" w:rsidRPr="001D3F1F" w:rsidRDefault="00DB64A6" w:rsidP="00111282">
            <w:pPr>
              <w:jc w:val="center"/>
              <w:rPr>
                <w:rFonts w:ascii="Arial" w:hAnsi="Arial" w:cs="Arial"/>
                <w:color w:val="000000"/>
                <w:sz w:val="20"/>
                <w:szCs w:val="21"/>
              </w:rPr>
            </w:pPr>
            <w:r w:rsidRPr="001D3F1F">
              <w:rPr>
                <w:rFonts w:ascii="Arial" w:hAnsi="Arial" w:cs="Arial"/>
                <w:color w:val="000000"/>
                <w:sz w:val="20"/>
                <w:szCs w:val="21"/>
              </w:rPr>
              <w:t>SDP</w:t>
            </w:r>
          </w:p>
        </w:tc>
        <w:tc>
          <w:tcPr>
            <w:tcW w:w="1701" w:type="dxa"/>
            <w:tcBorders>
              <w:top w:val="nil"/>
              <w:left w:val="nil"/>
              <w:bottom w:val="single" w:sz="4" w:space="0" w:color="auto"/>
              <w:right w:val="single" w:sz="4" w:space="0" w:color="auto"/>
            </w:tcBorders>
            <w:shd w:val="clear" w:color="auto" w:fill="auto"/>
            <w:vAlign w:val="center"/>
            <w:hideMark/>
          </w:tcPr>
          <w:p w14:paraId="505AC5E9" w14:textId="26E4A0DF" w:rsidR="00DB64A6" w:rsidRPr="001D3F1F" w:rsidRDefault="00DB64A6" w:rsidP="00111282">
            <w:pPr>
              <w:jc w:val="center"/>
              <w:rPr>
                <w:rFonts w:ascii="Arial" w:hAnsi="Arial" w:cs="Arial"/>
                <w:color w:val="000000"/>
                <w:sz w:val="20"/>
                <w:szCs w:val="21"/>
              </w:rPr>
            </w:pPr>
            <w:r w:rsidRPr="001D3F1F">
              <w:rPr>
                <w:rFonts w:ascii="Arial" w:hAnsi="Arial" w:cs="Arial"/>
                <w:color w:val="000000"/>
                <w:sz w:val="20"/>
                <w:szCs w:val="21"/>
              </w:rPr>
              <w:t xml:space="preserve">Correo </w:t>
            </w:r>
            <w:r w:rsidR="00031BF6" w:rsidRPr="001D3F1F">
              <w:rPr>
                <w:rFonts w:ascii="Arial" w:hAnsi="Arial" w:cs="Arial"/>
                <w:color w:val="000000"/>
                <w:sz w:val="20"/>
                <w:szCs w:val="21"/>
              </w:rPr>
              <w:t>electrónico</w:t>
            </w:r>
          </w:p>
        </w:tc>
        <w:tc>
          <w:tcPr>
            <w:tcW w:w="1418" w:type="dxa"/>
            <w:tcBorders>
              <w:top w:val="nil"/>
              <w:left w:val="nil"/>
              <w:bottom w:val="single" w:sz="4" w:space="0" w:color="auto"/>
              <w:right w:val="single" w:sz="4" w:space="0" w:color="auto"/>
            </w:tcBorders>
            <w:shd w:val="clear" w:color="auto" w:fill="auto"/>
            <w:vAlign w:val="center"/>
            <w:hideMark/>
          </w:tcPr>
          <w:p w14:paraId="45674AD8" w14:textId="77777777" w:rsidR="00DB64A6" w:rsidRPr="001D3F1F" w:rsidRDefault="00DB64A6" w:rsidP="00111282">
            <w:pPr>
              <w:jc w:val="center"/>
              <w:rPr>
                <w:rFonts w:ascii="Arial" w:hAnsi="Arial" w:cs="Arial"/>
                <w:color w:val="000000"/>
                <w:sz w:val="20"/>
                <w:szCs w:val="21"/>
              </w:rPr>
            </w:pPr>
            <w:r w:rsidRPr="001D3F1F">
              <w:rPr>
                <w:rFonts w:ascii="Arial" w:hAnsi="Arial" w:cs="Arial"/>
                <w:color w:val="000000"/>
                <w:sz w:val="20"/>
                <w:szCs w:val="21"/>
              </w:rPr>
              <w:t>1 DIA HABIL</w:t>
            </w:r>
          </w:p>
        </w:tc>
      </w:tr>
    </w:tbl>
    <w:p w14:paraId="26887AC3" w14:textId="77777777" w:rsidR="00111282" w:rsidRPr="001A18C7" w:rsidRDefault="00111282" w:rsidP="00B375C7">
      <w:pPr>
        <w:tabs>
          <w:tab w:val="left" w:pos="1580"/>
        </w:tabs>
        <w:rPr>
          <w:rFonts w:ascii="Arial" w:hAnsi="Arial" w:cs="Arial"/>
          <w:sz w:val="21"/>
          <w:szCs w:val="21"/>
          <w:lang w:val="es-ES"/>
        </w:rPr>
      </w:pPr>
    </w:p>
    <w:p w14:paraId="5CDA4A3A" w14:textId="77777777" w:rsidR="00111282" w:rsidRPr="001A18C7" w:rsidRDefault="00111282" w:rsidP="00111282">
      <w:pPr>
        <w:rPr>
          <w:rFonts w:ascii="Arial" w:hAnsi="Arial" w:cs="Arial"/>
          <w:sz w:val="21"/>
          <w:szCs w:val="21"/>
          <w:lang w:val="es-ES"/>
        </w:rPr>
      </w:pPr>
    </w:p>
    <w:p w14:paraId="3D5E8689" w14:textId="644B6021" w:rsidR="00111282" w:rsidRPr="001A18C7" w:rsidRDefault="00A050F0" w:rsidP="00111282">
      <w:pPr>
        <w:pStyle w:val="Prrafodelista"/>
        <w:numPr>
          <w:ilvl w:val="1"/>
          <w:numId w:val="18"/>
        </w:numPr>
        <w:tabs>
          <w:tab w:val="left" w:pos="2111"/>
        </w:tabs>
        <w:rPr>
          <w:sz w:val="21"/>
          <w:szCs w:val="21"/>
        </w:rPr>
      </w:pPr>
      <w:r w:rsidRPr="001A18C7">
        <w:rPr>
          <w:b/>
          <w:sz w:val="21"/>
          <w:szCs w:val="21"/>
        </w:rPr>
        <w:t xml:space="preserve">Envío de factura-cuenta de cobro mensual y </w:t>
      </w:r>
      <w:r w:rsidR="00111282" w:rsidRPr="001A18C7">
        <w:rPr>
          <w:b/>
          <w:sz w:val="21"/>
          <w:szCs w:val="21"/>
        </w:rPr>
        <w:t>Supervisión del Proceso</w:t>
      </w:r>
      <w:r w:rsidR="00327EBB" w:rsidRPr="001A18C7">
        <w:rPr>
          <w:b/>
          <w:sz w:val="21"/>
          <w:szCs w:val="21"/>
        </w:rPr>
        <w:t xml:space="preserve"> y Cuenta de Cobro del Banco</w:t>
      </w:r>
      <w:r w:rsidR="00111282" w:rsidRPr="001A18C7">
        <w:rPr>
          <w:b/>
          <w:sz w:val="21"/>
          <w:szCs w:val="21"/>
        </w:rPr>
        <w:t>:</w:t>
      </w:r>
    </w:p>
    <w:p w14:paraId="6E5C0C16" w14:textId="77777777" w:rsidR="00111282" w:rsidRPr="001A18C7" w:rsidRDefault="00111282" w:rsidP="00111282">
      <w:pPr>
        <w:tabs>
          <w:tab w:val="left" w:pos="2111"/>
        </w:tabs>
        <w:rPr>
          <w:rFonts w:ascii="Arial" w:hAnsi="Arial" w:cs="Arial"/>
          <w:sz w:val="21"/>
          <w:szCs w:val="21"/>
        </w:rPr>
      </w:pPr>
    </w:p>
    <w:p w14:paraId="5C488B6C" w14:textId="56B0C592" w:rsidR="00111282" w:rsidRPr="001A18C7" w:rsidRDefault="00111282" w:rsidP="00111282">
      <w:pPr>
        <w:tabs>
          <w:tab w:val="left" w:pos="2111"/>
        </w:tabs>
        <w:jc w:val="both"/>
        <w:rPr>
          <w:rFonts w:ascii="Arial" w:hAnsi="Arial" w:cs="Arial"/>
          <w:sz w:val="21"/>
          <w:szCs w:val="21"/>
        </w:rPr>
      </w:pPr>
      <w:r w:rsidRPr="001A18C7">
        <w:rPr>
          <w:rFonts w:ascii="Arial" w:hAnsi="Arial" w:cs="Arial"/>
          <w:sz w:val="21"/>
          <w:szCs w:val="21"/>
        </w:rPr>
        <w:t>El grupo de Supervisión verifica de manera interdisciplinaria, es decir las actividades de carácter operativo, financiero</w:t>
      </w:r>
      <w:r w:rsidR="005A65E2" w:rsidRPr="001A18C7">
        <w:rPr>
          <w:rFonts w:ascii="Arial" w:hAnsi="Arial" w:cs="Arial"/>
          <w:sz w:val="21"/>
          <w:szCs w:val="21"/>
        </w:rPr>
        <w:t xml:space="preserve"> y </w:t>
      </w:r>
      <w:r w:rsidRPr="001A18C7">
        <w:rPr>
          <w:rFonts w:ascii="Arial" w:hAnsi="Arial" w:cs="Arial"/>
          <w:sz w:val="21"/>
          <w:szCs w:val="21"/>
        </w:rPr>
        <w:t>legal</w:t>
      </w:r>
      <w:r w:rsidR="005A65E2" w:rsidRPr="001A18C7">
        <w:rPr>
          <w:rFonts w:ascii="Arial" w:hAnsi="Arial" w:cs="Arial"/>
          <w:sz w:val="21"/>
          <w:szCs w:val="21"/>
        </w:rPr>
        <w:t xml:space="preserve"> </w:t>
      </w:r>
      <w:r w:rsidR="001A18C7" w:rsidRPr="001A18C7">
        <w:rPr>
          <w:rFonts w:ascii="Arial" w:hAnsi="Arial" w:cs="Arial"/>
          <w:sz w:val="21"/>
          <w:szCs w:val="21"/>
        </w:rPr>
        <w:t>para el</w:t>
      </w:r>
      <w:r w:rsidRPr="001A18C7">
        <w:rPr>
          <w:rFonts w:ascii="Arial" w:hAnsi="Arial" w:cs="Arial"/>
          <w:sz w:val="21"/>
          <w:szCs w:val="21"/>
        </w:rPr>
        <w:t xml:space="preserve"> cumplimiento de las obli</w:t>
      </w:r>
      <w:r w:rsidR="005A65E2" w:rsidRPr="001A18C7">
        <w:rPr>
          <w:rFonts w:ascii="Arial" w:hAnsi="Arial" w:cs="Arial"/>
          <w:sz w:val="21"/>
          <w:szCs w:val="21"/>
        </w:rPr>
        <w:t>g</w:t>
      </w:r>
      <w:r w:rsidRPr="001A18C7">
        <w:rPr>
          <w:rFonts w:ascii="Arial" w:hAnsi="Arial" w:cs="Arial"/>
          <w:sz w:val="21"/>
          <w:szCs w:val="21"/>
        </w:rPr>
        <w:t xml:space="preserve">aciones acordadas entre las </w:t>
      </w:r>
      <w:r w:rsidR="001A18C7" w:rsidRPr="001A18C7">
        <w:rPr>
          <w:rFonts w:ascii="Arial" w:hAnsi="Arial" w:cs="Arial"/>
          <w:sz w:val="21"/>
          <w:szCs w:val="21"/>
        </w:rPr>
        <w:t>partes, que</w:t>
      </w:r>
      <w:r w:rsidRPr="001A18C7">
        <w:rPr>
          <w:rFonts w:ascii="Arial" w:hAnsi="Arial" w:cs="Arial"/>
          <w:sz w:val="21"/>
          <w:szCs w:val="21"/>
        </w:rPr>
        <w:t xml:space="preserve"> van alineadas con las actividades que describe este documento.</w:t>
      </w:r>
    </w:p>
    <w:p w14:paraId="66198992" w14:textId="77777777" w:rsidR="005A65E2" w:rsidRPr="001A18C7" w:rsidRDefault="005A65E2" w:rsidP="00111282">
      <w:pPr>
        <w:tabs>
          <w:tab w:val="left" w:pos="2111"/>
        </w:tabs>
        <w:jc w:val="both"/>
        <w:rPr>
          <w:rFonts w:ascii="Arial" w:hAnsi="Arial" w:cs="Arial"/>
          <w:sz w:val="21"/>
          <w:szCs w:val="21"/>
        </w:rPr>
      </w:pPr>
    </w:p>
    <w:p w14:paraId="149B001B" w14:textId="6A55B2F2" w:rsidR="00111282" w:rsidRPr="001A18C7" w:rsidRDefault="005A65E2" w:rsidP="00111282">
      <w:pPr>
        <w:tabs>
          <w:tab w:val="left" w:pos="2111"/>
        </w:tabs>
        <w:jc w:val="both"/>
        <w:rPr>
          <w:rFonts w:ascii="Arial" w:hAnsi="Arial" w:cs="Arial"/>
          <w:sz w:val="21"/>
          <w:szCs w:val="21"/>
        </w:rPr>
      </w:pPr>
      <w:r w:rsidRPr="001A18C7">
        <w:rPr>
          <w:rFonts w:ascii="Arial" w:hAnsi="Arial" w:cs="Arial"/>
          <w:sz w:val="21"/>
          <w:szCs w:val="21"/>
        </w:rPr>
        <w:t xml:space="preserve">Es importante tener en cuenta que el grupo de </w:t>
      </w:r>
      <w:r w:rsidR="00181FF6" w:rsidRPr="001A18C7">
        <w:rPr>
          <w:rFonts w:ascii="Arial" w:hAnsi="Arial" w:cs="Arial"/>
          <w:sz w:val="21"/>
          <w:szCs w:val="21"/>
        </w:rPr>
        <w:t>supervisión</w:t>
      </w:r>
      <w:r w:rsidRPr="001A18C7">
        <w:rPr>
          <w:rFonts w:ascii="Arial" w:hAnsi="Arial" w:cs="Arial"/>
          <w:sz w:val="21"/>
          <w:szCs w:val="21"/>
        </w:rPr>
        <w:t xml:space="preserve"> no interviene en la ejecución del proceso. </w:t>
      </w:r>
      <w:r w:rsidR="00111282" w:rsidRPr="001A18C7">
        <w:rPr>
          <w:rFonts w:ascii="Arial" w:hAnsi="Arial" w:cs="Arial"/>
          <w:sz w:val="21"/>
          <w:szCs w:val="21"/>
        </w:rPr>
        <w:t xml:space="preserve">Siendo esta actividad transversal y continua, se plantean las siguientes actividades con el fin de evidenciar dicha labor: </w:t>
      </w:r>
    </w:p>
    <w:p w14:paraId="195FBE76" w14:textId="77777777" w:rsidR="00111282" w:rsidRPr="001A18C7" w:rsidRDefault="00111282" w:rsidP="00111282">
      <w:pPr>
        <w:tabs>
          <w:tab w:val="left" w:pos="2111"/>
        </w:tabs>
        <w:jc w:val="both"/>
        <w:rPr>
          <w:rFonts w:ascii="Arial" w:hAnsi="Arial" w:cs="Arial"/>
          <w:sz w:val="21"/>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011"/>
        <w:gridCol w:w="1843"/>
        <w:gridCol w:w="1701"/>
        <w:gridCol w:w="1452"/>
      </w:tblGrid>
      <w:tr w:rsidR="00111282" w:rsidRPr="001D3F1F" w14:paraId="34A0C4C0" w14:textId="77777777" w:rsidTr="001D3F1F">
        <w:trPr>
          <w:trHeight w:val="600"/>
        </w:trPr>
        <w:tc>
          <w:tcPr>
            <w:tcW w:w="520" w:type="dxa"/>
            <w:shd w:val="clear" w:color="auto" w:fill="auto"/>
            <w:noWrap/>
            <w:vAlign w:val="center"/>
            <w:hideMark/>
          </w:tcPr>
          <w:p w14:paraId="091A869E" w14:textId="77777777" w:rsidR="00111282" w:rsidRPr="001D3F1F" w:rsidRDefault="00111282" w:rsidP="00092991">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4011" w:type="dxa"/>
            <w:shd w:val="clear" w:color="auto" w:fill="auto"/>
            <w:noWrap/>
            <w:vAlign w:val="center"/>
            <w:hideMark/>
          </w:tcPr>
          <w:p w14:paraId="59AB1564" w14:textId="77777777" w:rsidR="00111282" w:rsidRPr="001D3F1F" w:rsidRDefault="00111282" w:rsidP="00092991">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843" w:type="dxa"/>
            <w:shd w:val="clear" w:color="auto" w:fill="auto"/>
            <w:noWrap/>
            <w:vAlign w:val="center"/>
            <w:hideMark/>
          </w:tcPr>
          <w:p w14:paraId="13608DCC" w14:textId="77777777" w:rsidR="00111282" w:rsidRPr="001D3F1F" w:rsidRDefault="00111282" w:rsidP="00092991">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701" w:type="dxa"/>
            <w:shd w:val="clear" w:color="auto" w:fill="auto"/>
            <w:noWrap/>
            <w:vAlign w:val="center"/>
            <w:hideMark/>
          </w:tcPr>
          <w:p w14:paraId="7A2C973C" w14:textId="77777777" w:rsidR="00111282" w:rsidRPr="001D3F1F" w:rsidRDefault="00111282" w:rsidP="00092991">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1418" w:type="dxa"/>
            <w:shd w:val="clear" w:color="auto" w:fill="auto"/>
            <w:vAlign w:val="bottom"/>
            <w:hideMark/>
          </w:tcPr>
          <w:p w14:paraId="1BB2C79E" w14:textId="77777777" w:rsidR="00111282" w:rsidRPr="001D3F1F" w:rsidRDefault="00111282" w:rsidP="00092991">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111282" w:rsidRPr="001D3F1F" w14:paraId="5EABD141" w14:textId="77777777" w:rsidTr="001D3F1F">
        <w:trPr>
          <w:trHeight w:val="699"/>
        </w:trPr>
        <w:tc>
          <w:tcPr>
            <w:tcW w:w="520" w:type="dxa"/>
            <w:shd w:val="clear" w:color="auto" w:fill="auto"/>
            <w:noWrap/>
            <w:vAlign w:val="center"/>
            <w:hideMark/>
          </w:tcPr>
          <w:p w14:paraId="16A8D71D"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lastRenderedPageBreak/>
              <w:t>1.</w:t>
            </w:r>
          </w:p>
        </w:tc>
        <w:tc>
          <w:tcPr>
            <w:tcW w:w="4011" w:type="dxa"/>
            <w:shd w:val="clear" w:color="auto" w:fill="auto"/>
            <w:hideMark/>
          </w:tcPr>
          <w:p w14:paraId="66513372" w14:textId="5AF1B256" w:rsidR="00111282" w:rsidRPr="001D3F1F" w:rsidRDefault="00111282" w:rsidP="00092991">
            <w:pPr>
              <w:rPr>
                <w:rFonts w:ascii="Arial" w:hAnsi="Arial" w:cs="Arial"/>
                <w:color w:val="000000"/>
                <w:sz w:val="20"/>
                <w:szCs w:val="21"/>
              </w:rPr>
            </w:pPr>
            <w:r w:rsidRPr="001D3F1F">
              <w:rPr>
                <w:rFonts w:ascii="Arial" w:hAnsi="Arial" w:cs="Arial"/>
                <w:color w:val="000000"/>
                <w:sz w:val="20"/>
                <w:szCs w:val="21"/>
              </w:rPr>
              <w:t xml:space="preserve">Realizar </w:t>
            </w:r>
            <w:r w:rsidR="00031BF6" w:rsidRPr="001D3F1F">
              <w:rPr>
                <w:rFonts w:ascii="Arial" w:hAnsi="Arial" w:cs="Arial"/>
                <w:color w:val="000000"/>
                <w:sz w:val="20"/>
                <w:szCs w:val="21"/>
              </w:rPr>
              <w:t>comités</w:t>
            </w:r>
            <w:r w:rsidRPr="001D3F1F">
              <w:rPr>
                <w:rFonts w:ascii="Arial" w:hAnsi="Arial" w:cs="Arial"/>
                <w:color w:val="000000"/>
                <w:sz w:val="20"/>
                <w:szCs w:val="21"/>
              </w:rPr>
              <w:t xml:space="preserve"> Operativos y/o </w:t>
            </w:r>
            <w:r w:rsidR="00031BF6" w:rsidRPr="001D3F1F">
              <w:rPr>
                <w:rFonts w:ascii="Arial" w:hAnsi="Arial" w:cs="Arial"/>
                <w:color w:val="000000"/>
                <w:sz w:val="20"/>
                <w:szCs w:val="21"/>
              </w:rPr>
              <w:t>de supervisión</w:t>
            </w:r>
            <w:r w:rsidRPr="001D3F1F">
              <w:rPr>
                <w:rFonts w:ascii="Arial" w:hAnsi="Arial" w:cs="Arial"/>
                <w:color w:val="000000"/>
                <w:sz w:val="20"/>
                <w:szCs w:val="21"/>
              </w:rPr>
              <w:t xml:space="preserve"> junto con los actores de los proceso</w:t>
            </w:r>
            <w:r w:rsidR="00031BF6" w:rsidRPr="001D3F1F">
              <w:rPr>
                <w:rFonts w:ascii="Arial" w:hAnsi="Arial" w:cs="Arial"/>
                <w:color w:val="000000"/>
                <w:sz w:val="20"/>
                <w:szCs w:val="21"/>
              </w:rPr>
              <w:t>s</w:t>
            </w:r>
            <w:r w:rsidRPr="001D3F1F">
              <w:rPr>
                <w:rFonts w:ascii="Arial" w:hAnsi="Arial" w:cs="Arial"/>
                <w:color w:val="000000"/>
                <w:sz w:val="20"/>
                <w:szCs w:val="21"/>
              </w:rPr>
              <w:t xml:space="preserve"> para realizar el control de las actividades</w:t>
            </w:r>
            <w:r w:rsidR="00DE1E1E" w:rsidRPr="001D3F1F">
              <w:rPr>
                <w:rFonts w:ascii="Arial" w:hAnsi="Arial" w:cs="Arial"/>
                <w:color w:val="000000"/>
                <w:sz w:val="20"/>
                <w:szCs w:val="21"/>
              </w:rPr>
              <w:t xml:space="preserve">. </w:t>
            </w:r>
          </w:p>
          <w:p w14:paraId="542F9A4B" w14:textId="77777777" w:rsidR="00DE1E1E" w:rsidRPr="001D3F1F" w:rsidRDefault="00DE1E1E" w:rsidP="00092991">
            <w:pPr>
              <w:rPr>
                <w:rFonts w:ascii="Arial" w:hAnsi="Arial" w:cs="Arial"/>
                <w:color w:val="000000"/>
                <w:sz w:val="20"/>
                <w:szCs w:val="21"/>
              </w:rPr>
            </w:pPr>
          </w:p>
          <w:p w14:paraId="413F0F14" w14:textId="6C50FAE9" w:rsidR="00DE1E1E" w:rsidRPr="001D3F1F" w:rsidRDefault="00DE1E1E" w:rsidP="00092991">
            <w:pPr>
              <w:rPr>
                <w:rFonts w:ascii="Arial" w:hAnsi="Arial" w:cs="Arial"/>
                <w:color w:val="000000"/>
                <w:sz w:val="20"/>
                <w:szCs w:val="21"/>
              </w:rPr>
            </w:pPr>
            <w:r w:rsidRPr="001D3F1F">
              <w:rPr>
                <w:rFonts w:ascii="Arial" w:hAnsi="Arial" w:cs="Arial"/>
                <w:color w:val="000000"/>
                <w:sz w:val="20"/>
                <w:szCs w:val="21"/>
              </w:rPr>
              <w:t xml:space="preserve">Se aclara </w:t>
            </w:r>
            <w:r w:rsidR="00031BF6" w:rsidRPr="001D3F1F">
              <w:rPr>
                <w:rFonts w:ascii="Arial" w:hAnsi="Arial" w:cs="Arial"/>
                <w:color w:val="000000"/>
                <w:sz w:val="20"/>
                <w:szCs w:val="21"/>
              </w:rPr>
              <w:t>que,</w:t>
            </w:r>
            <w:r w:rsidRPr="001D3F1F">
              <w:rPr>
                <w:rFonts w:ascii="Arial" w:hAnsi="Arial" w:cs="Arial"/>
                <w:color w:val="000000"/>
                <w:sz w:val="20"/>
                <w:szCs w:val="21"/>
              </w:rPr>
              <w:t xml:space="preserve"> en caso de requerirse reuniones adicionales durante la ejecución de los convenios, es obligatoria la asistencia para todos los actores del proceso que sean citados. </w:t>
            </w:r>
          </w:p>
          <w:p w14:paraId="2B325852" w14:textId="77777777" w:rsidR="00DE1E1E" w:rsidRPr="001D3F1F" w:rsidRDefault="00DE1E1E" w:rsidP="00092991">
            <w:pPr>
              <w:rPr>
                <w:rFonts w:ascii="Arial" w:hAnsi="Arial" w:cs="Arial"/>
                <w:color w:val="000000"/>
                <w:sz w:val="20"/>
                <w:szCs w:val="21"/>
              </w:rPr>
            </w:pPr>
          </w:p>
          <w:p w14:paraId="45730466" w14:textId="2BA3C869" w:rsidR="00DE1E1E" w:rsidRPr="001D3F1F" w:rsidRDefault="00DE1E1E" w:rsidP="00092991">
            <w:pPr>
              <w:rPr>
                <w:rFonts w:ascii="Arial" w:hAnsi="Arial" w:cs="Arial"/>
                <w:color w:val="000000"/>
                <w:sz w:val="20"/>
                <w:szCs w:val="21"/>
              </w:rPr>
            </w:pPr>
            <w:r w:rsidRPr="001D3F1F">
              <w:rPr>
                <w:rFonts w:ascii="Arial" w:hAnsi="Arial" w:cs="Arial"/>
                <w:color w:val="000000"/>
                <w:sz w:val="20"/>
                <w:szCs w:val="21"/>
              </w:rPr>
              <w:t xml:space="preserve">Al final de esta tabla se </w:t>
            </w:r>
            <w:r w:rsidR="001A18C7" w:rsidRPr="001D3F1F">
              <w:rPr>
                <w:rFonts w:ascii="Arial" w:hAnsi="Arial" w:cs="Arial"/>
                <w:color w:val="000000"/>
                <w:sz w:val="20"/>
                <w:szCs w:val="21"/>
              </w:rPr>
              <w:t>encuentran</w:t>
            </w:r>
            <w:r w:rsidRPr="001D3F1F">
              <w:rPr>
                <w:rFonts w:ascii="Arial" w:hAnsi="Arial" w:cs="Arial"/>
                <w:color w:val="000000"/>
                <w:sz w:val="20"/>
                <w:szCs w:val="21"/>
              </w:rPr>
              <w:t xml:space="preserve"> definiciones generales del Comité Operativo. </w:t>
            </w:r>
          </w:p>
          <w:p w14:paraId="687CA940" w14:textId="77777777" w:rsidR="00DE1E1E" w:rsidRPr="001D3F1F" w:rsidRDefault="00DE1E1E" w:rsidP="00092991">
            <w:pPr>
              <w:rPr>
                <w:rFonts w:ascii="Arial" w:hAnsi="Arial" w:cs="Arial"/>
                <w:color w:val="000000"/>
                <w:sz w:val="20"/>
                <w:szCs w:val="21"/>
              </w:rPr>
            </w:pPr>
          </w:p>
        </w:tc>
        <w:tc>
          <w:tcPr>
            <w:tcW w:w="1843" w:type="dxa"/>
            <w:shd w:val="clear" w:color="auto" w:fill="auto"/>
            <w:vAlign w:val="center"/>
            <w:hideMark/>
          </w:tcPr>
          <w:p w14:paraId="1175E12E" w14:textId="77777777" w:rsidR="00557EBE" w:rsidRPr="001D3F1F" w:rsidRDefault="00557EBE" w:rsidP="00092991">
            <w:pPr>
              <w:jc w:val="center"/>
              <w:rPr>
                <w:rFonts w:ascii="Arial" w:hAnsi="Arial" w:cs="Arial"/>
                <w:color w:val="000000"/>
                <w:sz w:val="20"/>
                <w:szCs w:val="21"/>
              </w:rPr>
            </w:pPr>
            <w:r w:rsidRPr="001D3F1F">
              <w:rPr>
                <w:rFonts w:ascii="Arial" w:hAnsi="Arial" w:cs="Arial"/>
                <w:color w:val="000000"/>
                <w:sz w:val="20"/>
                <w:szCs w:val="21"/>
              </w:rPr>
              <w:t>SP</w:t>
            </w:r>
          </w:p>
          <w:p w14:paraId="724C6EE2" w14:textId="77777777" w:rsidR="00557EBE" w:rsidRPr="001D3F1F" w:rsidRDefault="00557EBE" w:rsidP="00092991">
            <w:pPr>
              <w:jc w:val="center"/>
              <w:rPr>
                <w:rFonts w:ascii="Arial" w:hAnsi="Arial" w:cs="Arial"/>
                <w:color w:val="000000"/>
                <w:sz w:val="20"/>
                <w:szCs w:val="21"/>
              </w:rPr>
            </w:pPr>
          </w:p>
          <w:p w14:paraId="7946D7BF"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EL OPERADOR</w:t>
            </w:r>
          </w:p>
          <w:p w14:paraId="2DCFC023" w14:textId="77777777" w:rsidR="00111282" w:rsidRPr="001D3F1F" w:rsidRDefault="00111282" w:rsidP="00092991">
            <w:pPr>
              <w:jc w:val="center"/>
              <w:rPr>
                <w:rFonts w:ascii="Arial" w:hAnsi="Arial" w:cs="Arial"/>
                <w:color w:val="000000"/>
                <w:sz w:val="20"/>
                <w:szCs w:val="21"/>
              </w:rPr>
            </w:pPr>
          </w:p>
          <w:p w14:paraId="160ABB09"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SDH - OPERACIÓN DESPACHO</w:t>
            </w:r>
          </w:p>
          <w:p w14:paraId="34B60437"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br/>
              <w:t xml:space="preserve">SDH </w:t>
            </w:r>
            <w:r w:rsidR="00092991" w:rsidRPr="001D3F1F">
              <w:rPr>
                <w:rFonts w:ascii="Arial" w:hAnsi="Arial" w:cs="Arial"/>
                <w:color w:val="000000"/>
                <w:sz w:val="20"/>
                <w:szCs w:val="21"/>
              </w:rPr>
              <w:t>–</w:t>
            </w:r>
            <w:r w:rsidRPr="001D3F1F">
              <w:rPr>
                <w:rFonts w:ascii="Arial" w:hAnsi="Arial" w:cs="Arial"/>
                <w:color w:val="000000"/>
                <w:sz w:val="20"/>
                <w:szCs w:val="21"/>
              </w:rPr>
              <w:t xml:space="preserve"> DDT</w:t>
            </w:r>
          </w:p>
          <w:p w14:paraId="45CC7172" w14:textId="77777777" w:rsidR="00092991" w:rsidRPr="001D3F1F" w:rsidRDefault="00092991" w:rsidP="00092991">
            <w:pPr>
              <w:jc w:val="center"/>
              <w:rPr>
                <w:rFonts w:ascii="Arial" w:hAnsi="Arial" w:cs="Arial"/>
                <w:color w:val="000000"/>
                <w:sz w:val="20"/>
                <w:szCs w:val="21"/>
              </w:rPr>
            </w:pPr>
          </w:p>
          <w:p w14:paraId="4F28F67C" w14:textId="77777777" w:rsidR="00092991" w:rsidRPr="001D3F1F" w:rsidRDefault="00092991" w:rsidP="00092991">
            <w:pPr>
              <w:jc w:val="center"/>
              <w:rPr>
                <w:rFonts w:ascii="Arial" w:hAnsi="Arial" w:cs="Arial"/>
                <w:color w:val="000000"/>
                <w:sz w:val="20"/>
                <w:szCs w:val="21"/>
              </w:rPr>
            </w:pPr>
            <w:r w:rsidRPr="001D3F1F">
              <w:rPr>
                <w:rFonts w:ascii="Arial" w:hAnsi="Arial" w:cs="Arial"/>
                <w:color w:val="000000"/>
                <w:sz w:val="20"/>
                <w:szCs w:val="21"/>
              </w:rPr>
              <w:t>SDP</w:t>
            </w:r>
          </w:p>
        </w:tc>
        <w:tc>
          <w:tcPr>
            <w:tcW w:w="1701" w:type="dxa"/>
            <w:shd w:val="clear" w:color="auto" w:fill="auto"/>
            <w:vAlign w:val="center"/>
            <w:hideMark/>
          </w:tcPr>
          <w:p w14:paraId="7184C53E"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Acta de comité Operativo firmada por las partes</w:t>
            </w:r>
            <w:r w:rsidRPr="001D3F1F">
              <w:rPr>
                <w:rFonts w:ascii="Arial" w:hAnsi="Arial" w:cs="Arial"/>
                <w:color w:val="FF0000"/>
                <w:sz w:val="20"/>
                <w:szCs w:val="21"/>
              </w:rPr>
              <w:t xml:space="preserve"> </w:t>
            </w:r>
          </w:p>
        </w:tc>
        <w:tc>
          <w:tcPr>
            <w:tcW w:w="1418" w:type="dxa"/>
            <w:shd w:val="clear" w:color="auto" w:fill="auto"/>
            <w:vAlign w:val="center"/>
            <w:hideMark/>
          </w:tcPr>
          <w:p w14:paraId="0D8FBF55"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Mensualmente</w:t>
            </w:r>
          </w:p>
        </w:tc>
      </w:tr>
      <w:tr w:rsidR="00111282" w:rsidRPr="001D3F1F" w14:paraId="63C5CEB3" w14:textId="77777777" w:rsidTr="001D3F1F">
        <w:trPr>
          <w:trHeight w:val="2258"/>
        </w:trPr>
        <w:tc>
          <w:tcPr>
            <w:tcW w:w="520" w:type="dxa"/>
            <w:shd w:val="clear" w:color="auto" w:fill="auto"/>
            <w:noWrap/>
            <w:vAlign w:val="center"/>
            <w:hideMark/>
          </w:tcPr>
          <w:p w14:paraId="00879F5B" w14:textId="7777777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2.</w:t>
            </w:r>
          </w:p>
        </w:tc>
        <w:tc>
          <w:tcPr>
            <w:tcW w:w="4011" w:type="dxa"/>
            <w:shd w:val="clear" w:color="auto" w:fill="auto"/>
            <w:vAlign w:val="bottom"/>
            <w:hideMark/>
          </w:tcPr>
          <w:p w14:paraId="6DF91962" w14:textId="7B9D1550" w:rsidR="00111282" w:rsidRPr="001D3F1F" w:rsidRDefault="00031BF6" w:rsidP="00092991">
            <w:pPr>
              <w:rPr>
                <w:rFonts w:ascii="Arial" w:hAnsi="Arial" w:cs="Arial"/>
                <w:color w:val="000000"/>
                <w:sz w:val="20"/>
                <w:szCs w:val="21"/>
              </w:rPr>
            </w:pPr>
            <w:r w:rsidRPr="001D3F1F">
              <w:rPr>
                <w:rFonts w:ascii="Arial" w:hAnsi="Arial" w:cs="Arial"/>
                <w:color w:val="000000"/>
                <w:sz w:val="20"/>
                <w:szCs w:val="21"/>
              </w:rPr>
              <w:t>Envío</w:t>
            </w:r>
            <w:r w:rsidR="00111282" w:rsidRPr="001D3F1F">
              <w:rPr>
                <w:rFonts w:ascii="Arial" w:hAnsi="Arial" w:cs="Arial"/>
                <w:color w:val="000000"/>
                <w:sz w:val="20"/>
                <w:szCs w:val="21"/>
              </w:rPr>
              <w:t xml:space="preserve"> de Informe de Actividades realizadas por parte del Operador. Este informe debe detallar la siguiente información:</w:t>
            </w:r>
          </w:p>
          <w:p w14:paraId="084FAEB4" w14:textId="77777777" w:rsidR="00111282" w:rsidRPr="001D3F1F" w:rsidRDefault="00111282" w:rsidP="00092991">
            <w:pPr>
              <w:rPr>
                <w:rFonts w:ascii="Arial" w:hAnsi="Arial" w:cs="Arial"/>
                <w:color w:val="000000"/>
                <w:sz w:val="20"/>
                <w:szCs w:val="21"/>
              </w:rPr>
            </w:pPr>
          </w:p>
          <w:p w14:paraId="73EDF632" w14:textId="45F951D8" w:rsidR="00111282" w:rsidRPr="001D3F1F" w:rsidRDefault="00557EBE" w:rsidP="00557EBE">
            <w:pPr>
              <w:pStyle w:val="Prrafodelista"/>
              <w:numPr>
                <w:ilvl w:val="0"/>
                <w:numId w:val="21"/>
              </w:numPr>
              <w:jc w:val="both"/>
              <w:rPr>
                <w:color w:val="000000"/>
                <w:sz w:val="20"/>
                <w:szCs w:val="21"/>
              </w:rPr>
            </w:pPr>
            <w:r w:rsidRPr="001D3F1F">
              <w:rPr>
                <w:sz w:val="20"/>
                <w:szCs w:val="21"/>
              </w:rPr>
              <w:t>Bancarización y</w:t>
            </w:r>
            <w:r w:rsidRPr="001D3F1F">
              <w:rPr>
                <w:b/>
                <w:sz w:val="20"/>
                <w:szCs w:val="21"/>
              </w:rPr>
              <w:t xml:space="preserve"> </w:t>
            </w:r>
            <w:r w:rsidR="00111282" w:rsidRPr="001D3F1F">
              <w:rPr>
                <w:color w:val="000000"/>
                <w:sz w:val="20"/>
                <w:szCs w:val="21"/>
              </w:rPr>
              <w:t xml:space="preserve">Dispersiones: Numero de bases de datos ejecutadas en el mes, estado de cada una de ellas en </w:t>
            </w:r>
            <w:r w:rsidR="00031BF6" w:rsidRPr="001D3F1F">
              <w:rPr>
                <w:color w:val="000000"/>
                <w:sz w:val="20"/>
                <w:szCs w:val="21"/>
              </w:rPr>
              <w:t>número</w:t>
            </w:r>
            <w:r w:rsidR="00111282" w:rsidRPr="001D3F1F">
              <w:rPr>
                <w:color w:val="000000"/>
                <w:sz w:val="20"/>
                <w:szCs w:val="21"/>
              </w:rPr>
              <w:t xml:space="preserve"> de registros y acciones para su completa dispersión y/o rechazos. </w:t>
            </w:r>
          </w:p>
          <w:p w14:paraId="0B0ACEF5" w14:textId="60699CB7" w:rsidR="00092991" w:rsidRPr="001D3F1F" w:rsidRDefault="00092991" w:rsidP="00557EBE">
            <w:pPr>
              <w:pStyle w:val="Prrafodelista"/>
              <w:numPr>
                <w:ilvl w:val="0"/>
                <w:numId w:val="21"/>
              </w:numPr>
              <w:jc w:val="both"/>
              <w:rPr>
                <w:color w:val="000000"/>
                <w:sz w:val="20"/>
                <w:szCs w:val="21"/>
              </w:rPr>
            </w:pPr>
            <w:r w:rsidRPr="001D3F1F">
              <w:rPr>
                <w:color w:val="000000"/>
                <w:sz w:val="20"/>
                <w:szCs w:val="21"/>
              </w:rPr>
              <w:t xml:space="preserve">Giro: Numero de bases de datos ejecutadas en el mes, estado de cada una de ellas en </w:t>
            </w:r>
            <w:r w:rsidR="00031BF6" w:rsidRPr="001D3F1F">
              <w:rPr>
                <w:color w:val="000000"/>
                <w:sz w:val="20"/>
                <w:szCs w:val="21"/>
              </w:rPr>
              <w:t>número</w:t>
            </w:r>
            <w:r w:rsidRPr="001D3F1F">
              <w:rPr>
                <w:color w:val="000000"/>
                <w:sz w:val="20"/>
                <w:szCs w:val="21"/>
              </w:rPr>
              <w:t xml:space="preserve"> de registros.</w:t>
            </w:r>
            <w:r w:rsidR="00AA1353" w:rsidRPr="001D3F1F">
              <w:rPr>
                <w:color w:val="000000"/>
                <w:sz w:val="20"/>
                <w:szCs w:val="21"/>
              </w:rPr>
              <w:t xml:space="preserve"> Estado de los giros por listado: Cobrado, Disponible, no cobrado</w:t>
            </w:r>
            <w:r w:rsidR="00031BF6" w:rsidRPr="001D3F1F">
              <w:rPr>
                <w:color w:val="000000"/>
                <w:sz w:val="20"/>
                <w:szCs w:val="21"/>
              </w:rPr>
              <w:t xml:space="preserve"> </w:t>
            </w:r>
            <w:r w:rsidR="00AA1353" w:rsidRPr="001D3F1F">
              <w:rPr>
                <w:color w:val="000000"/>
                <w:sz w:val="20"/>
                <w:szCs w:val="21"/>
              </w:rPr>
              <w:t>(devolución a SDH)</w:t>
            </w:r>
            <w:r w:rsidRPr="001D3F1F">
              <w:rPr>
                <w:color w:val="000000"/>
                <w:sz w:val="20"/>
                <w:szCs w:val="21"/>
              </w:rPr>
              <w:t xml:space="preserve"> </w:t>
            </w:r>
          </w:p>
          <w:p w14:paraId="38B24AF8" w14:textId="77777777" w:rsidR="00111282" w:rsidRPr="001D3F1F" w:rsidRDefault="00092991" w:rsidP="00557EBE">
            <w:pPr>
              <w:pStyle w:val="Prrafodelista"/>
              <w:numPr>
                <w:ilvl w:val="0"/>
                <w:numId w:val="21"/>
              </w:numPr>
              <w:jc w:val="both"/>
              <w:rPr>
                <w:color w:val="000000"/>
                <w:sz w:val="20"/>
                <w:szCs w:val="21"/>
              </w:rPr>
            </w:pPr>
            <w:r w:rsidRPr="001D3F1F">
              <w:rPr>
                <w:color w:val="000000"/>
                <w:sz w:val="20"/>
                <w:szCs w:val="21"/>
              </w:rPr>
              <w:t>Rechazos: Numero de rechazos evidenciados en el mes, junto con el flujo de recursos.</w:t>
            </w:r>
          </w:p>
          <w:p w14:paraId="2AF2EE40" w14:textId="77777777" w:rsidR="00092991" w:rsidRPr="001D3F1F" w:rsidRDefault="00092991" w:rsidP="00557EBE">
            <w:pPr>
              <w:pStyle w:val="Prrafodelista"/>
              <w:numPr>
                <w:ilvl w:val="0"/>
                <w:numId w:val="21"/>
              </w:numPr>
              <w:jc w:val="both"/>
              <w:rPr>
                <w:color w:val="000000"/>
                <w:sz w:val="20"/>
                <w:szCs w:val="21"/>
              </w:rPr>
            </w:pPr>
            <w:r w:rsidRPr="001D3F1F">
              <w:rPr>
                <w:color w:val="000000"/>
                <w:sz w:val="20"/>
                <w:szCs w:val="21"/>
              </w:rPr>
              <w:t>Estado de recursos:</w:t>
            </w:r>
          </w:p>
          <w:p w14:paraId="44AAE524" w14:textId="02E83D72" w:rsidR="00092991" w:rsidRPr="001D3F1F" w:rsidRDefault="00092991" w:rsidP="00557EBE">
            <w:pPr>
              <w:pStyle w:val="Prrafodelista"/>
              <w:ind w:left="720" w:firstLine="0"/>
              <w:jc w:val="both"/>
              <w:rPr>
                <w:color w:val="000000"/>
                <w:sz w:val="20"/>
                <w:szCs w:val="21"/>
              </w:rPr>
            </w:pPr>
            <w:r w:rsidRPr="001D3F1F">
              <w:rPr>
                <w:i/>
                <w:color w:val="000000"/>
                <w:sz w:val="20"/>
                <w:szCs w:val="21"/>
                <w:u w:val="single"/>
              </w:rPr>
              <w:t>Transferencias de Recursos:</w:t>
            </w:r>
            <w:r w:rsidRPr="001D3F1F">
              <w:rPr>
                <w:color w:val="000000"/>
                <w:sz w:val="20"/>
                <w:szCs w:val="21"/>
              </w:rPr>
              <w:t xml:space="preserve"> Recursos recibidos por EL OPERADOR y </w:t>
            </w:r>
            <w:r w:rsidR="00031BF6" w:rsidRPr="001D3F1F">
              <w:rPr>
                <w:color w:val="000000"/>
                <w:sz w:val="20"/>
                <w:szCs w:val="21"/>
              </w:rPr>
              <w:t>ejecución a</w:t>
            </w:r>
            <w:r w:rsidRPr="001D3F1F">
              <w:rPr>
                <w:color w:val="000000"/>
                <w:sz w:val="20"/>
                <w:szCs w:val="21"/>
              </w:rPr>
              <w:t xml:space="preserve"> cada uno de los beneficiarios.</w:t>
            </w:r>
          </w:p>
          <w:p w14:paraId="1D7B3725" w14:textId="416481E5" w:rsidR="00C46EDE" w:rsidRPr="001D3F1F" w:rsidRDefault="00092991" w:rsidP="00C46EDE">
            <w:pPr>
              <w:pStyle w:val="Prrafodelista"/>
              <w:ind w:left="720" w:firstLine="0"/>
              <w:jc w:val="both"/>
              <w:rPr>
                <w:color w:val="000000"/>
                <w:sz w:val="20"/>
                <w:szCs w:val="21"/>
              </w:rPr>
            </w:pPr>
            <w:r w:rsidRPr="001D3F1F">
              <w:rPr>
                <w:i/>
                <w:color w:val="000000"/>
                <w:sz w:val="20"/>
                <w:szCs w:val="21"/>
                <w:u w:val="single"/>
              </w:rPr>
              <w:t>Devoluciones de Recursos:</w:t>
            </w:r>
            <w:r w:rsidRPr="001D3F1F">
              <w:rPr>
                <w:color w:val="000000"/>
                <w:sz w:val="20"/>
                <w:szCs w:val="21"/>
              </w:rPr>
              <w:t xml:space="preserve"> Recursos girados a la SDH por motivos de rechazos. Resultados de conciliaciones hechas ente EL OPERADOR y SDH. </w:t>
            </w:r>
          </w:p>
          <w:p w14:paraId="47D80F39" w14:textId="53D38302" w:rsidR="00C46EDE" w:rsidRPr="001D3F1F" w:rsidRDefault="00C46EDE" w:rsidP="00C46EDE">
            <w:pPr>
              <w:pStyle w:val="Prrafodelista"/>
              <w:numPr>
                <w:ilvl w:val="0"/>
                <w:numId w:val="21"/>
              </w:numPr>
              <w:jc w:val="both"/>
              <w:rPr>
                <w:color w:val="000000"/>
                <w:sz w:val="20"/>
                <w:szCs w:val="21"/>
              </w:rPr>
            </w:pPr>
            <w:r w:rsidRPr="001D3F1F">
              <w:rPr>
                <w:i/>
                <w:color w:val="000000"/>
                <w:sz w:val="20"/>
                <w:szCs w:val="21"/>
                <w:u w:val="single"/>
              </w:rPr>
              <w:t>Informe de Usos de los subsidios:</w:t>
            </w:r>
            <w:r w:rsidRPr="001D3F1F">
              <w:rPr>
                <w:color w:val="000000"/>
                <w:sz w:val="20"/>
                <w:szCs w:val="21"/>
              </w:rPr>
              <w:t xml:space="preserve"> Informe en donde se identifique en forma usan los subsidios: pagos de servicios, pago en mercados, efectivo real, entre otros.</w:t>
            </w:r>
          </w:p>
          <w:p w14:paraId="16A237C7" w14:textId="77777777" w:rsidR="00092991" w:rsidRPr="001D3F1F" w:rsidRDefault="00092991" w:rsidP="00557EBE">
            <w:pPr>
              <w:pStyle w:val="Prrafodelista"/>
              <w:numPr>
                <w:ilvl w:val="0"/>
                <w:numId w:val="21"/>
              </w:numPr>
              <w:jc w:val="both"/>
              <w:rPr>
                <w:color w:val="000000"/>
                <w:sz w:val="20"/>
                <w:szCs w:val="21"/>
              </w:rPr>
            </w:pPr>
            <w:r w:rsidRPr="001D3F1F">
              <w:rPr>
                <w:color w:val="000000"/>
                <w:sz w:val="20"/>
                <w:szCs w:val="21"/>
              </w:rPr>
              <w:t xml:space="preserve">Conciliaciones: Estado de flujo de recursos de dispersiones y rechazos de acuerdo con trabajo realizado entre las partes. </w:t>
            </w:r>
          </w:p>
          <w:p w14:paraId="684291DA" w14:textId="77777777" w:rsidR="00557EBE" w:rsidRPr="001D3F1F" w:rsidRDefault="00557EBE" w:rsidP="00557EBE">
            <w:pPr>
              <w:pStyle w:val="Prrafodelista"/>
              <w:numPr>
                <w:ilvl w:val="0"/>
                <w:numId w:val="21"/>
              </w:numPr>
              <w:jc w:val="both"/>
              <w:rPr>
                <w:color w:val="000000"/>
                <w:sz w:val="20"/>
                <w:szCs w:val="21"/>
              </w:rPr>
            </w:pPr>
            <w:r w:rsidRPr="001D3F1F">
              <w:rPr>
                <w:color w:val="000000"/>
                <w:sz w:val="20"/>
                <w:szCs w:val="21"/>
              </w:rPr>
              <w:t xml:space="preserve">Devoluciones: Estado de las devoluciones realizadas durante el </w:t>
            </w:r>
            <w:r w:rsidRPr="001D3F1F">
              <w:rPr>
                <w:color w:val="000000"/>
                <w:sz w:val="20"/>
                <w:szCs w:val="21"/>
              </w:rPr>
              <w:lastRenderedPageBreak/>
              <w:t>mes de operación.</w:t>
            </w:r>
          </w:p>
          <w:p w14:paraId="5CE239C0" w14:textId="77777777" w:rsidR="00557EBE" w:rsidRPr="001D3F1F" w:rsidRDefault="00557EBE" w:rsidP="00557EBE">
            <w:pPr>
              <w:pStyle w:val="Prrafodelista"/>
              <w:numPr>
                <w:ilvl w:val="0"/>
                <w:numId w:val="21"/>
              </w:numPr>
              <w:jc w:val="both"/>
              <w:rPr>
                <w:color w:val="000000"/>
                <w:sz w:val="20"/>
                <w:szCs w:val="21"/>
              </w:rPr>
            </w:pPr>
            <w:proofErr w:type="spellStart"/>
            <w:r w:rsidRPr="001D3F1F">
              <w:rPr>
                <w:color w:val="000000"/>
                <w:sz w:val="20"/>
                <w:szCs w:val="21"/>
              </w:rPr>
              <w:t>Demas</w:t>
            </w:r>
            <w:proofErr w:type="spellEnd"/>
            <w:r w:rsidRPr="001D3F1F">
              <w:rPr>
                <w:color w:val="000000"/>
                <w:sz w:val="20"/>
                <w:szCs w:val="21"/>
              </w:rPr>
              <w:t xml:space="preserve"> requerimientos por parte del grupo supervisor y demás actores del proceso.</w:t>
            </w:r>
          </w:p>
          <w:p w14:paraId="6DCE679E" w14:textId="77777777" w:rsidR="00557EBE" w:rsidRPr="001D3F1F" w:rsidRDefault="00557EBE" w:rsidP="00557EBE">
            <w:pPr>
              <w:pStyle w:val="Prrafodelista"/>
              <w:ind w:left="720" w:firstLine="0"/>
              <w:rPr>
                <w:color w:val="000000"/>
                <w:sz w:val="20"/>
                <w:szCs w:val="21"/>
              </w:rPr>
            </w:pPr>
          </w:p>
        </w:tc>
        <w:tc>
          <w:tcPr>
            <w:tcW w:w="1843" w:type="dxa"/>
            <w:shd w:val="clear" w:color="auto" w:fill="auto"/>
            <w:noWrap/>
            <w:vAlign w:val="center"/>
            <w:hideMark/>
          </w:tcPr>
          <w:p w14:paraId="226A15AE" w14:textId="77777777" w:rsidR="00111282" w:rsidRPr="001D3F1F" w:rsidRDefault="00092991" w:rsidP="00092991">
            <w:pPr>
              <w:jc w:val="center"/>
              <w:rPr>
                <w:rFonts w:ascii="Arial" w:hAnsi="Arial" w:cs="Arial"/>
                <w:color w:val="000000"/>
                <w:sz w:val="20"/>
                <w:szCs w:val="21"/>
              </w:rPr>
            </w:pPr>
            <w:r w:rsidRPr="001D3F1F">
              <w:rPr>
                <w:rFonts w:ascii="Arial" w:hAnsi="Arial" w:cs="Arial"/>
                <w:color w:val="000000"/>
                <w:sz w:val="20"/>
                <w:szCs w:val="21"/>
              </w:rPr>
              <w:lastRenderedPageBreak/>
              <w:t>EL OPERADOR</w:t>
            </w:r>
          </w:p>
        </w:tc>
        <w:tc>
          <w:tcPr>
            <w:tcW w:w="1701" w:type="dxa"/>
            <w:shd w:val="clear" w:color="auto" w:fill="auto"/>
            <w:vAlign w:val="center"/>
            <w:hideMark/>
          </w:tcPr>
          <w:p w14:paraId="5ACE82A9" w14:textId="22F473C7"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 xml:space="preserve">Correo </w:t>
            </w:r>
            <w:r w:rsidR="00031BF6" w:rsidRPr="001D3F1F">
              <w:rPr>
                <w:rFonts w:ascii="Arial" w:hAnsi="Arial" w:cs="Arial"/>
                <w:color w:val="000000"/>
                <w:sz w:val="20"/>
                <w:szCs w:val="21"/>
              </w:rPr>
              <w:t>electrónico</w:t>
            </w:r>
            <w:r w:rsidR="00557EBE" w:rsidRPr="001D3F1F">
              <w:rPr>
                <w:rFonts w:ascii="Arial" w:hAnsi="Arial" w:cs="Arial"/>
                <w:color w:val="000000"/>
                <w:sz w:val="20"/>
                <w:szCs w:val="21"/>
              </w:rPr>
              <w:t xml:space="preserve"> y/o canal seguro.</w:t>
            </w:r>
          </w:p>
        </w:tc>
        <w:tc>
          <w:tcPr>
            <w:tcW w:w="1418" w:type="dxa"/>
            <w:shd w:val="clear" w:color="auto" w:fill="auto"/>
            <w:vAlign w:val="center"/>
            <w:hideMark/>
          </w:tcPr>
          <w:p w14:paraId="7A78A378" w14:textId="3A0AE721" w:rsidR="00111282" w:rsidRPr="001D3F1F" w:rsidRDefault="00111282" w:rsidP="00092991">
            <w:pPr>
              <w:jc w:val="center"/>
              <w:rPr>
                <w:rFonts w:ascii="Arial" w:hAnsi="Arial" w:cs="Arial"/>
                <w:color w:val="000000"/>
                <w:sz w:val="20"/>
                <w:szCs w:val="21"/>
              </w:rPr>
            </w:pPr>
            <w:r w:rsidRPr="001D3F1F">
              <w:rPr>
                <w:rFonts w:ascii="Arial" w:hAnsi="Arial" w:cs="Arial"/>
                <w:color w:val="000000"/>
                <w:sz w:val="20"/>
                <w:szCs w:val="21"/>
              </w:rPr>
              <w:t>1</w:t>
            </w:r>
            <w:r w:rsidR="00557EBE" w:rsidRPr="001D3F1F">
              <w:rPr>
                <w:rFonts w:ascii="Arial" w:hAnsi="Arial" w:cs="Arial"/>
                <w:color w:val="000000"/>
                <w:sz w:val="20"/>
                <w:szCs w:val="21"/>
              </w:rPr>
              <w:t xml:space="preserve"> informe mensual entregado 3 </w:t>
            </w:r>
            <w:r w:rsidR="007A0221" w:rsidRPr="001D3F1F">
              <w:rPr>
                <w:rFonts w:ascii="Arial" w:hAnsi="Arial" w:cs="Arial"/>
                <w:color w:val="000000"/>
                <w:sz w:val="20"/>
                <w:szCs w:val="21"/>
              </w:rPr>
              <w:t>días</w:t>
            </w:r>
            <w:r w:rsidR="00557EBE" w:rsidRPr="001D3F1F">
              <w:rPr>
                <w:rFonts w:ascii="Arial" w:hAnsi="Arial" w:cs="Arial"/>
                <w:color w:val="000000"/>
                <w:sz w:val="20"/>
                <w:szCs w:val="21"/>
              </w:rPr>
              <w:t xml:space="preserve"> calendario</w:t>
            </w:r>
            <w:r w:rsidRPr="001D3F1F">
              <w:rPr>
                <w:rFonts w:ascii="Arial" w:hAnsi="Arial" w:cs="Arial"/>
                <w:color w:val="000000"/>
                <w:sz w:val="20"/>
                <w:szCs w:val="21"/>
              </w:rPr>
              <w:t xml:space="preserve"> </w:t>
            </w:r>
            <w:r w:rsidR="007A0221" w:rsidRPr="001D3F1F">
              <w:rPr>
                <w:rFonts w:ascii="Arial" w:hAnsi="Arial" w:cs="Arial"/>
                <w:color w:val="000000"/>
                <w:sz w:val="20"/>
                <w:szCs w:val="21"/>
              </w:rPr>
              <w:t>día</w:t>
            </w:r>
            <w:r w:rsidRPr="001D3F1F">
              <w:rPr>
                <w:rFonts w:ascii="Arial" w:hAnsi="Arial" w:cs="Arial"/>
                <w:color w:val="000000"/>
                <w:sz w:val="20"/>
                <w:szCs w:val="21"/>
              </w:rPr>
              <w:t xml:space="preserve"> </w:t>
            </w:r>
            <w:r w:rsidR="007A0221" w:rsidRPr="001D3F1F">
              <w:rPr>
                <w:rFonts w:ascii="Arial" w:hAnsi="Arial" w:cs="Arial"/>
                <w:color w:val="000000"/>
                <w:sz w:val="20"/>
                <w:szCs w:val="21"/>
              </w:rPr>
              <w:t>Hábil</w:t>
            </w:r>
            <w:r w:rsidRPr="001D3F1F">
              <w:rPr>
                <w:rFonts w:ascii="Arial" w:hAnsi="Arial" w:cs="Arial"/>
                <w:color w:val="000000"/>
                <w:sz w:val="20"/>
                <w:szCs w:val="21"/>
              </w:rPr>
              <w:t>.</w:t>
            </w:r>
          </w:p>
          <w:p w14:paraId="64A3AF18" w14:textId="77777777" w:rsidR="007A0221" w:rsidRPr="001D3F1F" w:rsidRDefault="007A0221" w:rsidP="00092991">
            <w:pPr>
              <w:jc w:val="center"/>
              <w:rPr>
                <w:rFonts w:ascii="Arial" w:hAnsi="Arial" w:cs="Arial"/>
                <w:color w:val="000000"/>
                <w:sz w:val="20"/>
                <w:szCs w:val="21"/>
              </w:rPr>
            </w:pPr>
          </w:p>
          <w:p w14:paraId="3F776E0D" w14:textId="044C2F6B" w:rsidR="007A0221" w:rsidRPr="001D3F1F" w:rsidRDefault="007A0221" w:rsidP="00092991">
            <w:pPr>
              <w:jc w:val="center"/>
              <w:rPr>
                <w:rFonts w:ascii="Arial" w:hAnsi="Arial" w:cs="Arial"/>
                <w:color w:val="000000"/>
                <w:sz w:val="20"/>
                <w:szCs w:val="21"/>
              </w:rPr>
            </w:pPr>
            <w:r w:rsidRPr="001D3F1F">
              <w:rPr>
                <w:rFonts w:ascii="Arial" w:hAnsi="Arial" w:cs="Arial"/>
                <w:color w:val="000000"/>
                <w:sz w:val="20"/>
                <w:szCs w:val="21"/>
              </w:rPr>
              <w:t xml:space="preserve">1 </w:t>
            </w:r>
            <w:r w:rsidR="00031BF6" w:rsidRPr="001D3F1F">
              <w:rPr>
                <w:rFonts w:ascii="Arial" w:hAnsi="Arial" w:cs="Arial"/>
                <w:color w:val="000000"/>
                <w:sz w:val="20"/>
                <w:szCs w:val="21"/>
              </w:rPr>
              <w:t>informe</w:t>
            </w:r>
            <w:r w:rsidRPr="001D3F1F">
              <w:rPr>
                <w:rFonts w:ascii="Arial" w:hAnsi="Arial" w:cs="Arial"/>
                <w:color w:val="000000"/>
                <w:sz w:val="20"/>
                <w:szCs w:val="21"/>
              </w:rPr>
              <w:t xml:space="preserve"> por listado enviado </w:t>
            </w:r>
          </w:p>
        </w:tc>
      </w:tr>
      <w:tr w:rsidR="00092991" w:rsidRPr="001D3F1F" w14:paraId="099DB57B" w14:textId="77777777" w:rsidTr="001D3F1F">
        <w:trPr>
          <w:trHeight w:val="2250"/>
        </w:trPr>
        <w:tc>
          <w:tcPr>
            <w:tcW w:w="520" w:type="dxa"/>
            <w:shd w:val="clear" w:color="auto" w:fill="auto"/>
            <w:noWrap/>
            <w:vAlign w:val="center"/>
          </w:tcPr>
          <w:p w14:paraId="36978B09" w14:textId="77777777" w:rsidR="00092991" w:rsidRPr="001D3F1F" w:rsidRDefault="00092991" w:rsidP="00092991">
            <w:pPr>
              <w:jc w:val="center"/>
              <w:rPr>
                <w:rFonts w:ascii="Arial" w:hAnsi="Arial" w:cs="Arial"/>
                <w:color w:val="000000"/>
                <w:sz w:val="20"/>
                <w:szCs w:val="21"/>
              </w:rPr>
            </w:pPr>
            <w:r w:rsidRPr="001D3F1F">
              <w:rPr>
                <w:rFonts w:ascii="Arial" w:hAnsi="Arial" w:cs="Arial"/>
                <w:color w:val="000000"/>
                <w:sz w:val="20"/>
                <w:szCs w:val="21"/>
              </w:rPr>
              <w:t xml:space="preserve">3. </w:t>
            </w:r>
          </w:p>
        </w:tc>
        <w:tc>
          <w:tcPr>
            <w:tcW w:w="4011" w:type="dxa"/>
            <w:shd w:val="clear" w:color="auto" w:fill="auto"/>
            <w:vAlign w:val="bottom"/>
          </w:tcPr>
          <w:p w14:paraId="6EBDA239" w14:textId="77777777" w:rsidR="00092991" w:rsidRPr="001D3F1F" w:rsidRDefault="00092991" w:rsidP="00092991">
            <w:pPr>
              <w:rPr>
                <w:rFonts w:ascii="Arial" w:hAnsi="Arial" w:cs="Arial"/>
                <w:color w:val="000000"/>
                <w:sz w:val="20"/>
                <w:szCs w:val="21"/>
              </w:rPr>
            </w:pPr>
            <w:r w:rsidRPr="001D3F1F">
              <w:rPr>
                <w:rFonts w:ascii="Arial" w:hAnsi="Arial" w:cs="Arial"/>
                <w:color w:val="000000"/>
                <w:sz w:val="20"/>
                <w:szCs w:val="21"/>
              </w:rPr>
              <w:t>Realizar Informe de Supervisión teniendo en cuenta:</w:t>
            </w:r>
          </w:p>
          <w:p w14:paraId="7C054942" w14:textId="77777777" w:rsidR="00092991" w:rsidRPr="001D3F1F" w:rsidRDefault="00092991" w:rsidP="00557EBE">
            <w:pPr>
              <w:pStyle w:val="Prrafodelista"/>
              <w:numPr>
                <w:ilvl w:val="0"/>
                <w:numId w:val="22"/>
              </w:numPr>
              <w:jc w:val="both"/>
              <w:rPr>
                <w:color w:val="000000"/>
                <w:sz w:val="20"/>
                <w:szCs w:val="21"/>
              </w:rPr>
            </w:pPr>
            <w:r w:rsidRPr="001D3F1F">
              <w:rPr>
                <w:color w:val="000000"/>
                <w:sz w:val="20"/>
                <w:szCs w:val="21"/>
              </w:rPr>
              <w:t xml:space="preserve">Estado de cada proceso descrito en el presente anexo operativo. </w:t>
            </w:r>
          </w:p>
          <w:p w14:paraId="71D8602F" w14:textId="77777777" w:rsidR="00092991" w:rsidRPr="001D3F1F" w:rsidRDefault="00092991" w:rsidP="00557EBE">
            <w:pPr>
              <w:pStyle w:val="Prrafodelista"/>
              <w:numPr>
                <w:ilvl w:val="0"/>
                <w:numId w:val="22"/>
              </w:numPr>
              <w:jc w:val="both"/>
              <w:rPr>
                <w:color w:val="000000"/>
                <w:sz w:val="20"/>
                <w:szCs w:val="21"/>
              </w:rPr>
            </w:pPr>
            <w:r w:rsidRPr="001D3F1F">
              <w:rPr>
                <w:color w:val="000000"/>
                <w:sz w:val="20"/>
                <w:szCs w:val="21"/>
              </w:rPr>
              <w:t>Verificación de compromisos en Comité Operativo/ Supervisor. (Formato SGS).</w:t>
            </w:r>
          </w:p>
          <w:p w14:paraId="14EEEAFB" w14:textId="77777777" w:rsidR="00092991" w:rsidRPr="001D3F1F" w:rsidRDefault="00557EBE" w:rsidP="00557EBE">
            <w:pPr>
              <w:pStyle w:val="Prrafodelista"/>
              <w:numPr>
                <w:ilvl w:val="0"/>
                <w:numId w:val="22"/>
              </w:numPr>
              <w:jc w:val="both"/>
              <w:rPr>
                <w:color w:val="000000"/>
                <w:sz w:val="20"/>
                <w:szCs w:val="21"/>
              </w:rPr>
            </w:pPr>
            <w:r w:rsidRPr="001D3F1F">
              <w:rPr>
                <w:color w:val="000000"/>
                <w:sz w:val="20"/>
                <w:szCs w:val="21"/>
              </w:rPr>
              <w:t>C</w:t>
            </w:r>
            <w:r w:rsidR="00092991" w:rsidRPr="001D3F1F">
              <w:rPr>
                <w:color w:val="000000"/>
                <w:sz w:val="20"/>
                <w:szCs w:val="21"/>
              </w:rPr>
              <w:t>onsolidación de soportes</w:t>
            </w:r>
            <w:r w:rsidRPr="001D3F1F">
              <w:rPr>
                <w:color w:val="000000"/>
                <w:sz w:val="20"/>
                <w:szCs w:val="21"/>
              </w:rPr>
              <w:t xml:space="preserve">. </w:t>
            </w:r>
          </w:p>
          <w:p w14:paraId="2CB9550F" w14:textId="77777777" w:rsidR="00092991" w:rsidRPr="001D3F1F" w:rsidRDefault="00092991" w:rsidP="00092991">
            <w:pPr>
              <w:rPr>
                <w:rFonts w:ascii="Arial" w:hAnsi="Arial" w:cs="Arial"/>
                <w:color w:val="000000"/>
                <w:sz w:val="20"/>
                <w:szCs w:val="21"/>
              </w:rPr>
            </w:pPr>
          </w:p>
        </w:tc>
        <w:tc>
          <w:tcPr>
            <w:tcW w:w="1843" w:type="dxa"/>
            <w:shd w:val="clear" w:color="auto" w:fill="auto"/>
            <w:noWrap/>
            <w:vAlign w:val="center"/>
          </w:tcPr>
          <w:p w14:paraId="5D00EAED" w14:textId="77777777" w:rsidR="00092991" w:rsidRPr="001D3F1F" w:rsidRDefault="00092991" w:rsidP="00092991">
            <w:pPr>
              <w:jc w:val="center"/>
              <w:rPr>
                <w:rFonts w:ascii="Arial" w:hAnsi="Arial" w:cs="Arial"/>
                <w:color w:val="000000"/>
                <w:sz w:val="20"/>
                <w:szCs w:val="21"/>
              </w:rPr>
            </w:pPr>
            <w:r w:rsidRPr="001D3F1F">
              <w:rPr>
                <w:rFonts w:ascii="Arial" w:hAnsi="Arial" w:cs="Arial"/>
                <w:color w:val="000000"/>
                <w:sz w:val="20"/>
                <w:szCs w:val="21"/>
              </w:rPr>
              <w:t>SUP</w:t>
            </w:r>
          </w:p>
        </w:tc>
        <w:tc>
          <w:tcPr>
            <w:tcW w:w="1701" w:type="dxa"/>
            <w:shd w:val="clear" w:color="auto" w:fill="auto"/>
            <w:vAlign w:val="center"/>
          </w:tcPr>
          <w:p w14:paraId="07417512" w14:textId="77777777" w:rsidR="00092991" w:rsidRPr="001D3F1F" w:rsidRDefault="00092991" w:rsidP="00092991">
            <w:pPr>
              <w:jc w:val="center"/>
              <w:rPr>
                <w:rFonts w:ascii="Arial" w:hAnsi="Arial" w:cs="Arial"/>
                <w:color w:val="000000"/>
                <w:sz w:val="20"/>
                <w:szCs w:val="21"/>
              </w:rPr>
            </w:pPr>
            <w:r w:rsidRPr="001D3F1F">
              <w:rPr>
                <w:rFonts w:ascii="Arial" w:hAnsi="Arial" w:cs="Arial"/>
                <w:color w:val="000000" w:themeColor="text1"/>
                <w:sz w:val="20"/>
                <w:szCs w:val="21"/>
              </w:rPr>
              <w:t xml:space="preserve">Informe de Supervisión </w:t>
            </w:r>
          </w:p>
        </w:tc>
        <w:tc>
          <w:tcPr>
            <w:tcW w:w="1418" w:type="dxa"/>
            <w:shd w:val="clear" w:color="auto" w:fill="auto"/>
            <w:vAlign w:val="center"/>
          </w:tcPr>
          <w:p w14:paraId="7534E763" w14:textId="77777777" w:rsidR="00092991" w:rsidRPr="001D3F1F" w:rsidRDefault="00092991" w:rsidP="00092991">
            <w:pPr>
              <w:jc w:val="center"/>
              <w:rPr>
                <w:rFonts w:ascii="Arial" w:hAnsi="Arial" w:cs="Arial"/>
                <w:color w:val="000000"/>
                <w:sz w:val="20"/>
                <w:szCs w:val="21"/>
              </w:rPr>
            </w:pPr>
            <w:r w:rsidRPr="001D3F1F">
              <w:rPr>
                <w:rFonts w:ascii="Arial" w:hAnsi="Arial" w:cs="Arial"/>
                <w:color w:val="000000"/>
                <w:sz w:val="20"/>
                <w:szCs w:val="21"/>
              </w:rPr>
              <w:t>Mensualmente</w:t>
            </w:r>
          </w:p>
        </w:tc>
      </w:tr>
      <w:tr w:rsidR="00092991" w:rsidRPr="001D3F1F" w14:paraId="62A26DE5" w14:textId="77777777" w:rsidTr="001D3F1F">
        <w:trPr>
          <w:trHeight w:val="1257"/>
        </w:trPr>
        <w:tc>
          <w:tcPr>
            <w:tcW w:w="520" w:type="dxa"/>
            <w:shd w:val="clear" w:color="auto" w:fill="auto"/>
            <w:noWrap/>
            <w:vAlign w:val="center"/>
          </w:tcPr>
          <w:p w14:paraId="0247F48C" w14:textId="77777777" w:rsidR="00092991" w:rsidRPr="001D3F1F" w:rsidRDefault="00092991" w:rsidP="00092991">
            <w:pPr>
              <w:jc w:val="center"/>
              <w:rPr>
                <w:rFonts w:ascii="Arial" w:hAnsi="Arial" w:cs="Arial"/>
                <w:color w:val="000000"/>
                <w:sz w:val="20"/>
                <w:szCs w:val="21"/>
              </w:rPr>
            </w:pPr>
            <w:r w:rsidRPr="001D3F1F">
              <w:rPr>
                <w:rFonts w:ascii="Arial" w:hAnsi="Arial" w:cs="Arial"/>
                <w:color w:val="000000"/>
                <w:sz w:val="20"/>
                <w:szCs w:val="21"/>
              </w:rPr>
              <w:t xml:space="preserve">4. </w:t>
            </w:r>
          </w:p>
        </w:tc>
        <w:tc>
          <w:tcPr>
            <w:tcW w:w="4011" w:type="dxa"/>
            <w:shd w:val="clear" w:color="auto" w:fill="auto"/>
          </w:tcPr>
          <w:p w14:paraId="1D7D4F91" w14:textId="77777777" w:rsidR="00327EBB" w:rsidRPr="001D3F1F" w:rsidRDefault="00327EBB" w:rsidP="00B10EEA">
            <w:pPr>
              <w:jc w:val="both"/>
              <w:rPr>
                <w:rFonts w:ascii="Arial" w:hAnsi="Arial" w:cs="Arial"/>
                <w:i/>
                <w:iCs/>
                <w:color w:val="000000"/>
                <w:sz w:val="20"/>
                <w:szCs w:val="21"/>
                <w:u w:val="single"/>
              </w:rPr>
            </w:pPr>
            <w:r w:rsidRPr="001D3F1F">
              <w:rPr>
                <w:rFonts w:ascii="Arial" w:hAnsi="Arial" w:cs="Arial"/>
                <w:i/>
                <w:iCs/>
                <w:color w:val="000000"/>
                <w:sz w:val="20"/>
                <w:szCs w:val="21"/>
                <w:u w:val="single"/>
              </w:rPr>
              <w:t>Radicación de</w:t>
            </w:r>
            <w:r w:rsidR="00092991" w:rsidRPr="001D3F1F">
              <w:rPr>
                <w:rFonts w:ascii="Arial" w:hAnsi="Arial" w:cs="Arial"/>
                <w:i/>
                <w:iCs/>
                <w:color w:val="000000"/>
                <w:sz w:val="20"/>
                <w:szCs w:val="21"/>
                <w:u w:val="single"/>
              </w:rPr>
              <w:t xml:space="preserve"> la cuenta de cobro</w:t>
            </w:r>
          </w:p>
          <w:p w14:paraId="6B6223B3" w14:textId="4CD0B910" w:rsidR="00092991" w:rsidRPr="001D3F1F" w:rsidRDefault="00557EBE" w:rsidP="00B10EEA">
            <w:pPr>
              <w:jc w:val="both"/>
              <w:rPr>
                <w:rFonts w:ascii="Arial" w:hAnsi="Arial" w:cs="Arial"/>
                <w:color w:val="000000"/>
                <w:sz w:val="20"/>
                <w:szCs w:val="21"/>
              </w:rPr>
            </w:pPr>
            <w:r w:rsidRPr="001D3F1F">
              <w:rPr>
                <w:rFonts w:ascii="Arial" w:hAnsi="Arial" w:cs="Arial"/>
                <w:color w:val="000000"/>
                <w:sz w:val="20"/>
                <w:szCs w:val="21"/>
              </w:rPr>
              <w:t xml:space="preserve">En el mes siguiente de </w:t>
            </w:r>
            <w:r w:rsidR="00F34978" w:rsidRPr="001D3F1F">
              <w:rPr>
                <w:rFonts w:ascii="Arial" w:hAnsi="Arial" w:cs="Arial"/>
                <w:color w:val="000000"/>
                <w:sz w:val="20"/>
                <w:szCs w:val="21"/>
              </w:rPr>
              <w:t>ejecución, teniendo</w:t>
            </w:r>
            <w:r w:rsidR="00092991" w:rsidRPr="001D3F1F">
              <w:rPr>
                <w:rFonts w:ascii="Arial" w:hAnsi="Arial" w:cs="Arial"/>
                <w:color w:val="000000"/>
                <w:sz w:val="20"/>
                <w:szCs w:val="21"/>
              </w:rPr>
              <w:t xml:space="preserve"> en cuenta los informe</w:t>
            </w:r>
            <w:r w:rsidR="00327EBB" w:rsidRPr="001D3F1F">
              <w:rPr>
                <w:rFonts w:ascii="Arial" w:hAnsi="Arial" w:cs="Arial"/>
                <w:color w:val="000000"/>
                <w:sz w:val="20"/>
                <w:szCs w:val="21"/>
              </w:rPr>
              <w:t xml:space="preserve"> </w:t>
            </w:r>
            <w:r w:rsidR="00327EBB" w:rsidRPr="001D3F1F">
              <w:rPr>
                <w:rFonts w:ascii="Arial" w:hAnsi="Arial" w:cs="Arial"/>
                <w:sz w:val="20"/>
                <w:szCs w:val="21"/>
              </w:rPr>
              <w:t>técnicos</w:t>
            </w:r>
            <w:r w:rsidR="00092991" w:rsidRPr="001D3F1F">
              <w:rPr>
                <w:rFonts w:ascii="Arial" w:hAnsi="Arial" w:cs="Arial"/>
                <w:color w:val="000000"/>
                <w:sz w:val="20"/>
                <w:szCs w:val="21"/>
              </w:rPr>
              <w:t xml:space="preserve"> enviados y el flujo de proceso descrit</w:t>
            </w:r>
            <w:r w:rsidR="00B10EEA" w:rsidRPr="001D3F1F">
              <w:rPr>
                <w:rFonts w:ascii="Arial" w:hAnsi="Arial" w:cs="Arial"/>
                <w:color w:val="000000"/>
                <w:sz w:val="20"/>
                <w:szCs w:val="21"/>
              </w:rPr>
              <w:t>o</w:t>
            </w:r>
            <w:r w:rsidR="00092991" w:rsidRPr="001D3F1F">
              <w:rPr>
                <w:rFonts w:ascii="Arial" w:hAnsi="Arial" w:cs="Arial"/>
                <w:color w:val="000000"/>
                <w:sz w:val="20"/>
                <w:szCs w:val="21"/>
              </w:rPr>
              <w:t xml:space="preserve"> en este documento.</w:t>
            </w:r>
          </w:p>
          <w:p w14:paraId="2F007972" w14:textId="77777777" w:rsidR="00092991" w:rsidRPr="001D3F1F" w:rsidRDefault="00092991" w:rsidP="00B10EEA">
            <w:pPr>
              <w:jc w:val="both"/>
              <w:rPr>
                <w:rFonts w:ascii="Arial" w:hAnsi="Arial" w:cs="Arial"/>
                <w:color w:val="000000"/>
                <w:sz w:val="20"/>
                <w:szCs w:val="21"/>
              </w:rPr>
            </w:pPr>
          </w:p>
          <w:p w14:paraId="403FE826" w14:textId="77777777" w:rsidR="00092991" w:rsidRPr="001D3F1F" w:rsidRDefault="00092991" w:rsidP="00B10EEA">
            <w:pPr>
              <w:jc w:val="both"/>
              <w:rPr>
                <w:rFonts w:ascii="Arial" w:hAnsi="Arial" w:cs="Arial"/>
                <w:color w:val="000000"/>
                <w:sz w:val="20"/>
                <w:szCs w:val="21"/>
              </w:rPr>
            </w:pPr>
          </w:p>
        </w:tc>
        <w:tc>
          <w:tcPr>
            <w:tcW w:w="1843" w:type="dxa"/>
            <w:shd w:val="clear" w:color="auto" w:fill="auto"/>
            <w:noWrap/>
            <w:vAlign w:val="center"/>
          </w:tcPr>
          <w:p w14:paraId="6EB9DC8F" w14:textId="77777777" w:rsidR="00092991" w:rsidRPr="001D3F1F" w:rsidRDefault="00327EBB" w:rsidP="00092991">
            <w:pPr>
              <w:jc w:val="center"/>
              <w:rPr>
                <w:rFonts w:ascii="Arial" w:hAnsi="Arial" w:cs="Arial"/>
                <w:color w:val="000000"/>
                <w:sz w:val="20"/>
                <w:szCs w:val="21"/>
              </w:rPr>
            </w:pPr>
            <w:r w:rsidRPr="001D3F1F">
              <w:rPr>
                <w:rFonts w:ascii="Arial" w:hAnsi="Arial" w:cs="Arial"/>
                <w:color w:val="000000"/>
                <w:sz w:val="20"/>
                <w:szCs w:val="21"/>
              </w:rPr>
              <w:t>EL OPERADOR</w:t>
            </w:r>
          </w:p>
        </w:tc>
        <w:tc>
          <w:tcPr>
            <w:tcW w:w="1701" w:type="dxa"/>
            <w:shd w:val="clear" w:color="auto" w:fill="auto"/>
            <w:vAlign w:val="center"/>
          </w:tcPr>
          <w:p w14:paraId="6B4F4339" w14:textId="77777777" w:rsidR="00092991" w:rsidRPr="001D3F1F" w:rsidRDefault="00B10EEA" w:rsidP="00092991">
            <w:pPr>
              <w:jc w:val="center"/>
              <w:rPr>
                <w:rFonts w:ascii="Arial" w:hAnsi="Arial" w:cs="Arial"/>
                <w:color w:val="000000" w:themeColor="text1"/>
                <w:sz w:val="20"/>
                <w:szCs w:val="21"/>
              </w:rPr>
            </w:pPr>
            <w:r w:rsidRPr="001D3F1F">
              <w:rPr>
                <w:rFonts w:ascii="Arial" w:hAnsi="Arial" w:cs="Arial"/>
                <w:color w:val="000000" w:themeColor="text1"/>
                <w:sz w:val="20"/>
                <w:szCs w:val="21"/>
              </w:rPr>
              <w:t>Cuenta de Cobro</w:t>
            </w:r>
          </w:p>
        </w:tc>
        <w:tc>
          <w:tcPr>
            <w:tcW w:w="1418" w:type="dxa"/>
            <w:shd w:val="clear" w:color="auto" w:fill="auto"/>
            <w:vAlign w:val="center"/>
          </w:tcPr>
          <w:p w14:paraId="5AD2C37D" w14:textId="77777777" w:rsidR="00092991" w:rsidRPr="001D3F1F" w:rsidRDefault="00B10EEA" w:rsidP="00092991">
            <w:pPr>
              <w:jc w:val="center"/>
              <w:rPr>
                <w:rFonts w:ascii="Arial" w:hAnsi="Arial" w:cs="Arial"/>
                <w:color w:val="000000"/>
                <w:sz w:val="20"/>
                <w:szCs w:val="21"/>
              </w:rPr>
            </w:pPr>
            <w:r w:rsidRPr="001D3F1F">
              <w:rPr>
                <w:rFonts w:ascii="Arial" w:hAnsi="Arial" w:cs="Arial"/>
                <w:color w:val="000000"/>
                <w:sz w:val="20"/>
                <w:szCs w:val="21"/>
              </w:rPr>
              <w:t>Mensualmente o a requerimiento.</w:t>
            </w:r>
          </w:p>
        </w:tc>
      </w:tr>
      <w:tr w:rsidR="00327EBB" w:rsidRPr="001D3F1F" w14:paraId="7BC2A3BA" w14:textId="77777777" w:rsidTr="001D3F1F">
        <w:trPr>
          <w:trHeight w:val="1257"/>
        </w:trPr>
        <w:tc>
          <w:tcPr>
            <w:tcW w:w="520" w:type="dxa"/>
            <w:shd w:val="clear" w:color="auto" w:fill="auto"/>
            <w:noWrap/>
            <w:vAlign w:val="center"/>
          </w:tcPr>
          <w:p w14:paraId="0C5EE215" w14:textId="77777777" w:rsidR="00327EBB" w:rsidRPr="001D3F1F" w:rsidRDefault="00E724E6" w:rsidP="00327EBB">
            <w:pPr>
              <w:jc w:val="center"/>
              <w:rPr>
                <w:rFonts w:ascii="Arial" w:hAnsi="Arial" w:cs="Arial"/>
                <w:color w:val="000000"/>
                <w:sz w:val="20"/>
                <w:szCs w:val="21"/>
              </w:rPr>
            </w:pPr>
            <w:r w:rsidRPr="001D3F1F">
              <w:rPr>
                <w:rFonts w:ascii="Arial" w:hAnsi="Arial" w:cs="Arial"/>
                <w:color w:val="000000"/>
                <w:sz w:val="20"/>
                <w:szCs w:val="21"/>
              </w:rPr>
              <w:t>5.</w:t>
            </w:r>
          </w:p>
        </w:tc>
        <w:tc>
          <w:tcPr>
            <w:tcW w:w="4011" w:type="dxa"/>
            <w:shd w:val="clear" w:color="auto" w:fill="auto"/>
          </w:tcPr>
          <w:p w14:paraId="2F13E4B8" w14:textId="2BBA9D3C" w:rsidR="00327EBB" w:rsidRPr="001D3F1F" w:rsidRDefault="00327EBB" w:rsidP="00327EBB">
            <w:pPr>
              <w:jc w:val="both"/>
              <w:rPr>
                <w:rFonts w:ascii="Arial" w:hAnsi="Arial" w:cs="Arial"/>
                <w:color w:val="000000"/>
                <w:sz w:val="20"/>
                <w:szCs w:val="21"/>
              </w:rPr>
            </w:pPr>
            <w:r w:rsidRPr="001D3F1F">
              <w:rPr>
                <w:rFonts w:ascii="Arial" w:hAnsi="Arial" w:cs="Arial"/>
                <w:color w:val="000000"/>
                <w:sz w:val="20"/>
                <w:szCs w:val="21"/>
              </w:rPr>
              <w:t>Aprobación de la cuenta de cobro,</w:t>
            </w:r>
            <w:r w:rsidR="00031BF6" w:rsidRPr="001D3F1F">
              <w:rPr>
                <w:rFonts w:ascii="Arial" w:hAnsi="Arial" w:cs="Arial"/>
                <w:color w:val="000000"/>
                <w:sz w:val="20"/>
                <w:szCs w:val="21"/>
              </w:rPr>
              <w:t xml:space="preserve"> </w:t>
            </w:r>
            <w:r w:rsidRPr="001D3F1F">
              <w:rPr>
                <w:rFonts w:ascii="Arial" w:hAnsi="Arial" w:cs="Arial"/>
                <w:color w:val="000000"/>
                <w:sz w:val="20"/>
                <w:szCs w:val="21"/>
              </w:rPr>
              <w:t>radicada previamente por EL OPERADOR durante la primera semana del mes, teniendo en cuenta los informe</w:t>
            </w:r>
            <w:r w:rsidR="00031BF6" w:rsidRPr="001D3F1F">
              <w:rPr>
                <w:rFonts w:ascii="Arial" w:hAnsi="Arial" w:cs="Arial"/>
                <w:color w:val="000000"/>
                <w:sz w:val="20"/>
                <w:szCs w:val="21"/>
              </w:rPr>
              <w:t>s</w:t>
            </w:r>
            <w:r w:rsidRPr="001D3F1F">
              <w:rPr>
                <w:rFonts w:ascii="Arial" w:hAnsi="Arial" w:cs="Arial"/>
                <w:color w:val="000000"/>
                <w:sz w:val="20"/>
                <w:szCs w:val="21"/>
              </w:rPr>
              <w:t xml:space="preserve"> </w:t>
            </w:r>
            <w:r w:rsidRPr="001D3F1F">
              <w:rPr>
                <w:rFonts w:ascii="Arial" w:hAnsi="Arial" w:cs="Arial"/>
                <w:sz w:val="20"/>
                <w:szCs w:val="21"/>
              </w:rPr>
              <w:t>técnico</w:t>
            </w:r>
            <w:r w:rsidR="00031BF6" w:rsidRPr="001D3F1F">
              <w:rPr>
                <w:rFonts w:ascii="Arial" w:hAnsi="Arial" w:cs="Arial"/>
                <w:sz w:val="20"/>
                <w:szCs w:val="21"/>
              </w:rPr>
              <w:t>s</w:t>
            </w:r>
            <w:r w:rsidRPr="001D3F1F">
              <w:rPr>
                <w:rFonts w:ascii="Arial" w:hAnsi="Arial" w:cs="Arial"/>
                <w:color w:val="000000"/>
                <w:sz w:val="20"/>
                <w:szCs w:val="21"/>
              </w:rPr>
              <w:t xml:space="preserve"> enviados por EL OPERADOR y el flujo de proceso descrito en este documento.</w:t>
            </w:r>
          </w:p>
          <w:p w14:paraId="293A3D50" w14:textId="77777777" w:rsidR="00327EBB" w:rsidRPr="001D3F1F" w:rsidRDefault="00327EBB" w:rsidP="00327EBB">
            <w:pPr>
              <w:jc w:val="both"/>
              <w:rPr>
                <w:rFonts w:ascii="Arial" w:hAnsi="Arial" w:cs="Arial"/>
                <w:color w:val="000000"/>
                <w:sz w:val="20"/>
                <w:szCs w:val="21"/>
              </w:rPr>
            </w:pPr>
          </w:p>
          <w:p w14:paraId="3A4EF111" w14:textId="5C3FF22C" w:rsidR="00327EBB" w:rsidRPr="001D3F1F" w:rsidRDefault="00031BF6" w:rsidP="00327EBB">
            <w:pPr>
              <w:jc w:val="both"/>
              <w:rPr>
                <w:rFonts w:ascii="Arial" w:hAnsi="Arial" w:cs="Arial"/>
                <w:color w:val="000000"/>
                <w:sz w:val="20"/>
                <w:szCs w:val="21"/>
              </w:rPr>
            </w:pPr>
            <w:r w:rsidRPr="001D3F1F">
              <w:rPr>
                <w:rFonts w:ascii="Arial" w:hAnsi="Arial" w:cs="Arial"/>
                <w:color w:val="000000"/>
                <w:sz w:val="20"/>
                <w:szCs w:val="21"/>
              </w:rPr>
              <w:t>Envío</w:t>
            </w:r>
            <w:r w:rsidR="00327EBB" w:rsidRPr="001D3F1F">
              <w:rPr>
                <w:rFonts w:ascii="Arial" w:hAnsi="Arial" w:cs="Arial"/>
                <w:color w:val="000000"/>
                <w:sz w:val="20"/>
                <w:szCs w:val="21"/>
              </w:rPr>
              <w:t xml:space="preserve"> de soportes para el pago efectivo de dicha cuenta al OPERADOR.  </w:t>
            </w:r>
          </w:p>
        </w:tc>
        <w:tc>
          <w:tcPr>
            <w:tcW w:w="1843" w:type="dxa"/>
            <w:shd w:val="clear" w:color="auto" w:fill="auto"/>
            <w:noWrap/>
            <w:vAlign w:val="center"/>
          </w:tcPr>
          <w:p w14:paraId="0182EC33" w14:textId="77777777" w:rsidR="00327EBB" w:rsidRPr="001D3F1F" w:rsidRDefault="00327EBB" w:rsidP="00327EBB">
            <w:pPr>
              <w:jc w:val="center"/>
              <w:rPr>
                <w:rFonts w:ascii="Arial" w:hAnsi="Arial" w:cs="Arial"/>
                <w:color w:val="000000"/>
                <w:sz w:val="20"/>
                <w:szCs w:val="21"/>
              </w:rPr>
            </w:pPr>
            <w:r w:rsidRPr="001D3F1F">
              <w:rPr>
                <w:rFonts w:ascii="Arial" w:hAnsi="Arial" w:cs="Arial"/>
                <w:color w:val="000000"/>
                <w:sz w:val="20"/>
                <w:szCs w:val="21"/>
              </w:rPr>
              <w:t>SUP</w:t>
            </w:r>
          </w:p>
        </w:tc>
        <w:tc>
          <w:tcPr>
            <w:tcW w:w="1701" w:type="dxa"/>
            <w:shd w:val="clear" w:color="auto" w:fill="auto"/>
            <w:vAlign w:val="center"/>
          </w:tcPr>
          <w:p w14:paraId="16AC1DE5" w14:textId="694C6B9D" w:rsidR="00327EBB" w:rsidRPr="001D3F1F" w:rsidRDefault="00031BF6" w:rsidP="00327EBB">
            <w:pPr>
              <w:jc w:val="center"/>
              <w:rPr>
                <w:rFonts w:ascii="Arial" w:hAnsi="Arial" w:cs="Arial"/>
                <w:color w:val="000000" w:themeColor="text1"/>
                <w:sz w:val="20"/>
                <w:szCs w:val="21"/>
              </w:rPr>
            </w:pPr>
            <w:r w:rsidRPr="001D3F1F">
              <w:rPr>
                <w:rFonts w:ascii="Arial" w:hAnsi="Arial" w:cs="Arial"/>
                <w:color w:val="000000" w:themeColor="text1"/>
                <w:sz w:val="20"/>
                <w:szCs w:val="21"/>
              </w:rPr>
              <w:t>Envío</w:t>
            </w:r>
            <w:r w:rsidR="00327EBB" w:rsidRPr="001D3F1F">
              <w:rPr>
                <w:rFonts w:ascii="Arial" w:hAnsi="Arial" w:cs="Arial"/>
                <w:color w:val="000000" w:themeColor="text1"/>
                <w:sz w:val="20"/>
                <w:szCs w:val="21"/>
              </w:rPr>
              <w:t xml:space="preserve"> de aprobación y pago de Cuenta de Cobro</w:t>
            </w:r>
          </w:p>
        </w:tc>
        <w:tc>
          <w:tcPr>
            <w:tcW w:w="1418" w:type="dxa"/>
            <w:shd w:val="clear" w:color="auto" w:fill="auto"/>
            <w:vAlign w:val="center"/>
          </w:tcPr>
          <w:p w14:paraId="6403AAF7" w14:textId="77777777" w:rsidR="00327EBB" w:rsidRPr="001D3F1F" w:rsidRDefault="00327EBB" w:rsidP="00327EBB">
            <w:pPr>
              <w:jc w:val="center"/>
              <w:rPr>
                <w:rFonts w:ascii="Arial" w:hAnsi="Arial" w:cs="Arial"/>
                <w:color w:val="000000"/>
                <w:sz w:val="20"/>
                <w:szCs w:val="21"/>
              </w:rPr>
            </w:pPr>
            <w:r w:rsidRPr="001D3F1F">
              <w:rPr>
                <w:rFonts w:ascii="Arial" w:hAnsi="Arial" w:cs="Arial"/>
                <w:color w:val="000000"/>
                <w:sz w:val="20"/>
                <w:szCs w:val="21"/>
              </w:rPr>
              <w:t>Mensualmente o a requerimiento.</w:t>
            </w:r>
          </w:p>
        </w:tc>
      </w:tr>
      <w:tr w:rsidR="00327EBB" w:rsidRPr="001D3F1F" w14:paraId="6D4BD054" w14:textId="77777777" w:rsidTr="001D3F1F">
        <w:trPr>
          <w:trHeight w:val="1257"/>
        </w:trPr>
        <w:tc>
          <w:tcPr>
            <w:tcW w:w="520" w:type="dxa"/>
            <w:shd w:val="clear" w:color="auto" w:fill="auto"/>
            <w:noWrap/>
            <w:vAlign w:val="center"/>
          </w:tcPr>
          <w:p w14:paraId="750FFE91" w14:textId="77777777" w:rsidR="00327EBB" w:rsidRPr="001D3F1F" w:rsidRDefault="00E724E6" w:rsidP="00327EBB">
            <w:pPr>
              <w:jc w:val="center"/>
              <w:rPr>
                <w:rFonts w:ascii="Arial" w:hAnsi="Arial" w:cs="Arial"/>
                <w:color w:val="000000"/>
                <w:sz w:val="20"/>
                <w:szCs w:val="21"/>
              </w:rPr>
            </w:pPr>
            <w:r w:rsidRPr="001D3F1F">
              <w:rPr>
                <w:rFonts w:ascii="Arial" w:hAnsi="Arial" w:cs="Arial"/>
                <w:color w:val="000000"/>
                <w:sz w:val="20"/>
                <w:szCs w:val="21"/>
              </w:rPr>
              <w:t>6.</w:t>
            </w:r>
          </w:p>
        </w:tc>
        <w:tc>
          <w:tcPr>
            <w:tcW w:w="4011" w:type="dxa"/>
            <w:shd w:val="clear" w:color="auto" w:fill="auto"/>
          </w:tcPr>
          <w:p w14:paraId="01A60561" w14:textId="77777777" w:rsidR="00557EBE" w:rsidRPr="001D3F1F" w:rsidRDefault="00557EBE" w:rsidP="00327EBB">
            <w:pPr>
              <w:jc w:val="both"/>
              <w:rPr>
                <w:rFonts w:ascii="Arial" w:hAnsi="Arial" w:cs="Arial"/>
                <w:sz w:val="20"/>
                <w:szCs w:val="21"/>
              </w:rPr>
            </w:pPr>
          </w:p>
          <w:p w14:paraId="592901B9" w14:textId="77777777" w:rsidR="00327EBB" w:rsidRPr="001D3F1F" w:rsidRDefault="00492B2B" w:rsidP="00327EBB">
            <w:pPr>
              <w:jc w:val="both"/>
              <w:rPr>
                <w:rFonts w:ascii="Arial" w:hAnsi="Arial" w:cs="Arial"/>
                <w:color w:val="000000"/>
                <w:sz w:val="20"/>
                <w:szCs w:val="21"/>
              </w:rPr>
            </w:pPr>
            <w:r w:rsidRPr="001D3F1F">
              <w:rPr>
                <w:rFonts w:ascii="Arial" w:hAnsi="Arial" w:cs="Arial"/>
                <w:sz w:val="20"/>
                <w:szCs w:val="21"/>
              </w:rPr>
              <w:t>Elaborar Carta de Autorización para el débito de los recursos que cubran el pago de la comisión.</w:t>
            </w:r>
          </w:p>
        </w:tc>
        <w:tc>
          <w:tcPr>
            <w:tcW w:w="1843" w:type="dxa"/>
            <w:shd w:val="clear" w:color="auto" w:fill="auto"/>
            <w:noWrap/>
            <w:vAlign w:val="center"/>
          </w:tcPr>
          <w:p w14:paraId="15340BD9" w14:textId="77777777" w:rsidR="00327EBB" w:rsidRPr="001D3F1F" w:rsidRDefault="00492B2B" w:rsidP="00327EBB">
            <w:pPr>
              <w:jc w:val="center"/>
              <w:rPr>
                <w:rFonts w:ascii="Arial" w:hAnsi="Arial" w:cs="Arial"/>
                <w:color w:val="000000"/>
                <w:sz w:val="20"/>
                <w:szCs w:val="21"/>
              </w:rPr>
            </w:pPr>
            <w:r w:rsidRPr="001D3F1F">
              <w:rPr>
                <w:rFonts w:ascii="Arial" w:hAnsi="Arial" w:cs="Arial"/>
                <w:color w:val="000000"/>
                <w:sz w:val="20"/>
                <w:szCs w:val="21"/>
              </w:rPr>
              <w:t>SDH DDT</w:t>
            </w:r>
          </w:p>
        </w:tc>
        <w:tc>
          <w:tcPr>
            <w:tcW w:w="1701" w:type="dxa"/>
            <w:shd w:val="clear" w:color="auto" w:fill="auto"/>
            <w:vAlign w:val="center"/>
          </w:tcPr>
          <w:p w14:paraId="08B74985" w14:textId="77777777" w:rsidR="00327EBB" w:rsidRPr="001D3F1F" w:rsidRDefault="00492B2B" w:rsidP="00327EBB">
            <w:pPr>
              <w:jc w:val="center"/>
              <w:rPr>
                <w:rFonts w:ascii="Arial" w:hAnsi="Arial" w:cs="Arial"/>
                <w:color w:val="000000" w:themeColor="text1"/>
                <w:sz w:val="20"/>
                <w:szCs w:val="21"/>
              </w:rPr>
            </w:pPr>
            <w:r w:rsidRPr="001D3F1F">
              <w:rPr>
                <w:rFonts w:ascii="Arial" w:hAnsi="Arial" w:cs="Arial"/>
                <w:color w:val="000000" w:themeColor="text1"/>
                <w:sz w:val="20"/>
                <w:szCs w:val="21"/>
              </w:rPr>
              <w:t>Carta Debito de Autorización</w:t>
            </w:r>
          </w:p>
        </w:tc>
        <w:tc>
          <w:tcPr>
            <w:tcW w:w="1418" w:type="dxa"/>
            <w:shd w:val="clear" w:color="auto" w:fill="auto"/>
            <w:vAlign w:val="center"/>
          </w:tcPr>
          <w:p w14:paraId="7A8C23F1" w14:textId="77777777" w:rsidR="00327EBB" w:rsidRPr="001D3F1F" w:rsidRDefault="00492B2B" w:rsidP="00327EBB">
            <w:pPr>
              <w:jc w:val="center"/>
              <w:rPr>
                <w:rFonts w:ascii="Arial" w:hAnsi="Arial" w:cs="Arial"/>
                <w:color w:val="000000"/>
                <w:sz w:val="20"/>
                <w:szCs w:val="21"/>
              </w:rPr>
            </w:pPr>
            <w:r w:rsidRPr="001D3F1F">
              <w:rPr>
                <w:rFonts w:ascii="Arial" w:hAnsi="Arial" w:cs="Arial"/>
                <w:color w:val="000000"/>
                <w:sz w:val="20"/>
                <w:szCs w:val="21"/>
              </w:rPr>
              <w:t>Mensualmente o a requerimiento</w:t>
            </w:r>
          </w:p>
        </w:tc>
      </w:tr>
      <w:tr w:rsidR="00156245" w:rsidRPr="001D3F1F" w14:paraId="67B6A7FA" w14:textId="77777777" w:rsidTr="001D3F1F">
        <w:trPr>
          <w:trHeight w:val="1257"/>
        </w:trPr>
        <w:tc>
          <w:tcPr>
            <w:tcW w:w="520" w:type="dxa"/>
            <w:shd w:val="clear" w:color="auto" w:fill="auto"/>
            <w:noWrap/>
            <w:vAlign w:val="center"/>
          </w:tcPr>
          <w:p w14:paraId="1084296B" w14:textId="77777777" w:rsidR="00156245" w:rsidRPr="001D3F1F" w:rsidRDefault="00156245" w:rsidP="00327EBB">
            <w:pPr>
              <w:jc w:val="center"/>
              <w:rPr>
                <w:rFonts w:ascii="Arial" w:hAnsi="Arial" w:cs="Arial"/>
                <w:color w:val="000000"/>
                <w:sz w:val="20"/>
                <w:szCs w:val="21"/>
              </w:rPr>
            </w:pPr>
            <w:r w:rsidRPr="001D3F1F">
              <w:rPr>
                <w:rFonts w:ascii="Arial" w:hAnsi="Arial" w:cs="Arial"/>
                <w:color w:val="000000"/>
                <w:sz w:val="20"/>
                <w:szCs w:val="21"/>
              </w:rPr>
              <w:t>7.</w:t>
            </w:r>
          </w:p>
        </w:tc>
        <w:tc>
          <w:tcPr>
            <w:tcW w:w="4011" w:type="dxa"/>
            <w:shd w:val="clear" w:color="auto" w:fill="auto"/>
          </w:tcPr>
          <w:p w14:paraId="3935ADEF" w14:textId="77777777" w:rsidR="004E3ED6" w:rsidRPr="001D3F1F" w:rsidRDefault="004E3ED6" w:rsidP="00327EBB">
            <w:pPr>
              <w:jc w:val="both"/>
              <w:rPr>
                <w:rFonts w:ascii="Arial" w:hAnsi="Arial" w:cs="Arial"/>
                <w:sz w:val="20"/>
                <w:szCs w:val="21"/>
              </w:rPr>
            </w:pPr>
          </w:p>
          <w:p w14:paraId="5B5E8F47" w14:textId="56365052" w:rsidR="00557EBE" w:rsidRPr="001D3F1F" w:rsidRDefault="00156245" w:rsidP="00327EBB">
            <w:pPr>
              <w:jc w:val="both"/>
              <w:rPr>
                <w:rFonts w:ascii="Arial" w:hAnsi="Arial" w:cs="Arial"/>
                <w:sz w:val="20"/>
                <w:szCs w:val="21"/>
              </w:rPr>
            </w:pPr>
            <w:r w:rsidRPr="001D3F1F">
              <w:rPr>
                <w:rFonts w:ascii="Arial" w:hAnsi="Arial" w:cs="Arial"/>
                <w:sz w:val="20"/>
                <w:szCs w:val="21"/>
              </w:rPr>
              <w:t xml:space="preserve">En caso de Incumplimiento por parte del OPERADOR, se citará a </w:t>
            </w:r>
            <w:r w:rsidR="00031BF6" w:rsidRPr="001D3F1F">
              <w:rPr>
                <w:rFonts w:ascii="Arial" w:hAnsi="Arial" w:cs="Arial"/>
                <w:sz w:val="20"/>
                <w:szCs w:val="21"/>
              </w:rPr>
              <w:t>Comité</w:t>
            </w:r>
            <w:r w:rsidRPr="001D3F1F">
              <w:rPr>
                <w:rFonts w:ascii="Arial" w:hAnsi="Arial" w:cs="Arial"/>
                <w:sz w:val="20"/>
                <w:szCs w:val="21"/>
              </w:rPr>
              <w:t xml:space="preserve"> Operativo para requerir formalmente al OPERADOR y llegar a los acuerdos que correspondan </w:t>
            </w:r>
            <w:r w:rsidR="00031BF6" w:rsidRPr="001D3F1F">
              <w:rPr>
                <w:rFonts w:ascii="Arial" w:hAnsi="Arial" w:cs="Arial"/>
                <w:sz w:val="20"/>
                <w:szCs w:val="21"/>
              </w:rPr>
              <w:t>estableciendo</w:t>
            </w:r>
            <w:r w:rsidRPr="001D3F1F">
              <w:rPr>
                <w:rFonts w:ascii="Arial" w:hAnsi="Arial" w:cs="Arial"/>
                <w:sz w:val="20"/>
                <w:szCs w:val="21"/>
              </w:rPr>
              <w:t xml:space="preserve"> un tie</w:t>
            </w:r>
            <w:r w:rsidR="00557EBE" w:rsidRPr="001D3F1F">
              <w:rPr>
                <w:rFonts w:ascii="Arial" w:hAnsi="Arial" w:cs="Arial"/>
                <w:sz w:val="20"/>
                <w:szCs w:val="21"/>
              </w:rPr>
              <w:t>m</w:t>
            </w:r>
            <w:r w:rsidRPr="001D3F1F">
              <w:rPr>
                <w:rFonts w:ascii="Arial" w:hAnsi="Arial" w:cs="Arial"/>
                <w:sz w:val="20"/>
                <w:szCs w:val="21"/>
              </w:rPr>
              <w:t xml:space="preserve">po </w:t>
            </w:r>
            <w:r w:rsidR="00031BF6" w:rsidRPr="001D3F1F">
              <w:rPr>
                <w:rFonts w:ascii="Arial" w:hAnsi="Arial" w:cs="Arial"/>
                <w:sz w:val="20"/>
                <w:szCs w:val="21"/>
              </w:rPr>
              <w:t>límite</w:t>
            </w:r>
            <w:r w:rsidRPr="001D3F1F">
              <w:rPr>
                <w:rFonts w:ascii="Arial" w:hAnsi="Arial" w:cs="Arial"/>
                <w:sz w:val="20"/>
                <w:szCs w:val="21"/>
              </w:rPr>
              <w:t xml:space="preserve"> para el cumplimiento de las obligaciones. </w:t>
            </w:r>
          </w:p>
          <w:p w14:paraId="55AB6E62" w14:textId="77777777" w:rsidR="00557EBE" w:rsidRPr="001D3F1F" w:rsidRDefault="00557EBE" w:rsidP="00327EBB">
            <w:pPr>
              <w:jc w:val="both"/>
              <w:rPr>
                <w:rFonts w:ascii="Arial" w:hAnsi="Arial" w:cs="Arial"/>
                <w:sz w:val="20"/>
                <w:szCs w:val="21"/>
              </w:rPr>
            </w:pPr>
          </w:p>
          <w:p w14:paraId="2CB68C68" w14:textId="09C9D253" w:rsidR="00156245" w:rsidRPr="001D3F1F" w:rsidRDefault="00156245" w:rsidP="00327EBB">
            <w:pPr>
              <w:jc w:val="both"/>
              <w:rPr>
                <w:rFonts w:ascii="Arial" w:hAnsi="Arial" w:cs="Arial"/>
                <w:sz w:val="20"/>
                <w:szCs w:val="21"/>
              </w:rPr>
            </w:pPr>
            <w:r w:rsidRPr="001D3F1F">
              <w:rPr>
                <w:rFonts w:ascii="Arial" w:hAnsi="Arial" w:cs="Arial"/>
                <w:sz w:val="20"/>
                <w:szCs w:val="21"/>
              </w:rPr>
              <w:t xml:space="preserve">En caso de no cumplir con lo acordado en el Comité Operativo, se </w:t>
            </w:r>
            <w:r w:rsidR="00031BF6" w:rsidRPr="001D3F1F">
              <w:rPr>
                <w:rFonts w:ascii="Arial" w:hAnsi="Arial" w:cs="Arial"/>
                <w:sz w:val="20"/>
                <w:szCs w:val="21"/>
              </w:rPr>
              <w:t>procederá</w:t>
            </w:r>
            <w:r w:rsidRPr="001D3F1F">
              <w:rPr>
                <w:rFonts w:ascii="Arial" w:hAnsi="Arial" w:cs="Arial"/>
                <w:sz w:val="20"/>
                <w:szCs w:val="21"/>
              </w:rPr>
              <w:t xml:space="preserve"> a imponer las multas de conformidad con lo establecido en el clausulado del Convenio. </w:t>
            </w:r>
          </w:p>
        </w:tc>
        <w:tc>
          <w:tcPr>
            <w:tcW w:w="1843" w:type="dxa"/>
            <w:shd w:val="clear" w:color="auto" w:fill="auto"/>
            <w:noWrap/>
            <w:vAlign w:val="center"/>
          </w:tcPr>
          <w:p w14:paraId="7D1998AE" w14:textId="77777777" w:rsidR="00156245" w:rsidRPr="001D3F1F" w:rsidRDefault="00156245" w:rsidP="00156245">
            <w:pPr>
              <w:jc w:val="center"/>
              <w:rPr>
                <w:rFonts w:ascii="Arial" w:hAnsi="Arial" w:cs="Arial"/>
                <w:color w:val="000000"/>
                <w:sz w:val="20"/>
                <w:szCs w:val="21"/>
              </w:rPr>
            </w:pPr>
          </w:p>
          <w:p w14:paraId="5A033409" w14:textId="77777777" w:rsidR="00156245" w:rsidRPr="001D3F1F" w:rsidRDefault="00156245" w:rsidP="00156245">
            <w:pPr>
              <w:jc w:val="center"/>
              <w:rPr>
                <w:rFonts w:ascii="Arial" w:hAnsi="Arial" w:cs="Arial"/>
                <w:color w:val="000000"/>
                <w:sz w:val="20"/>
                <w:szCs w:val="21"/>
              </w:rPr>
            </w:pPr>
            <w:r w:rsidRPr="001D3F1F">
              <w:rPr>
                <w:rFonts w:ascii="Arial" w:hAnsi="Arial" w:cs="Arial"/>
                <w:color w:val="000000"/>
                <w:sz w:val="20"/>
                <w:szCs w:val="21"/>
              </w:rPr>
              <w:t>SDH - OPERACIÓN DESPACHO</w:t>
            </w:r>
          </w:p>
          <w:p w14:paraId="47F01B9B" w14:textId="77777777" w:rsidR="00156245" w:rsidRPr="001D3F1F" w:rsidRDefault="00156245" w:rsidP="00156245">
            <w:pPr>
              <w:jc w:val="center"/>
              <w:rPr>
                <w:rFonts w:ascii="Arial" w:hAnsi="Arial" w:cs="Arial"/>
                <w:color w:val="000000"/>
                <w:sz w:val="20"/>
                <w:szCs w:val="21"/>
              </w:rPr>
            </w:pPr>
            <w:r w:rsidRPr="001D3F1F">
              <w:rPr>
                <w:rFonts w:ascii="Arial" w:hAnsi="Arial" w:cs="Arial"/>
                <w:color w:val="000000"/>
                <w:sz w:val="20"/>
                <w:szCs w:val="21"/>
              </w:rPr>
              <w:br/>
              <w:t>SDH – DDT</w:t>
            </w:r>
          </w:p>
          <w:p w14:paraId="615FD715" w14:textId="77777777" w:rsidR="00156245" w:rsidRPr="001D3F1F" w:rsidRDefault="00156245" w:rsidP="00156245">
            <w:pPr>
              <w:jc w:val="center"/>
              <w:rPr>
                <w:rFonts w:ascii="Arial" w:hAnsi="Arial" w:cs="Arial"/>
                <w:color w:val="000000"/>
                <w:sz w:val="20"/>
                <w:szCs w:val="21"/>
              </w:rPr>
            </w:pPr>
          </w:p>
          <w:p w14:paraId="13D5EAB3" w14:textId="40821CEC" w:rsidR="00156245" w:rsidRPr="001D3F1F" w:rsidRDefault="00156245" w:rsidP="00156245">
            <w:pPr>
              <w:jc w:val="center"/>
              <w:rPr>
                <w:rFonts w:ascii="Arial" w:hAnsi="Arial" w:cs="Arial"/>
                <w:color w:val="000000"/>
                <w:sz w:val="20"/>
                <w:szCs w:val="21"/>
              </w:rPr>
            </w:pPr>
          </w:p>
        </w:tc>
        <w:tc>
          <w:tcPr>
            <w:tcW w:w="1701" w:type="dxa"/>
            <w:shd w:val="clear" w:color="auto" w:fill="auto"/>
            <w:vAlign w:val="center"/>
          </w:tcPr>
          <w:p w14:paraId="10999864" w14:textId="77777777" w:rsidR="00156245" w:rsidRPr="001D3F1F" w:rsidRDefault="00156245" w:rsidP="00327EBB">
            <w:pPr>
              <w:jc w:val="center"/>
              <w:rPr>
                <w:rFonts w:ascii="Arial" w:hAnsi="Arial" w:cs="Arial"/>
                <w:color w:val="000000" w:themeColor="text1"/>
                <w:sz w:val="20"/>
                <w:szCs w:val="21"/>
              </w:rPr>
            </w:pPr>
            <w:r w:rsidRPr="001D3F1F">
              <w:rPr>
                <w:rFonts w:ascii="Arial" w:hAnsi="Arial" w:cs="Arial"/>
                <w:color w:val="000000"/>
                <w:sz w:val="20"/>
                <w:szCs w:val="21"/>
              </w:rPr>
              <w:t>Acta de comité Operativo firmada por las partes</w:t>
            </w:r>
          </w:p>
        </w:tc>
        <w:tc>
          <w:tcPr>
            <w:tcW w:w="1418" w:type="dxa"/>
            <w:shd w:val="clear" w:color="auto" w:fill="auto"/>
            <w:vAlign w:val="center"/>
          </w:tcPr>
          <w:p w14:paraId="6F77F31E" w14:textId="77777777" w:rsidR="00156245" w:rsidRPr="001D3F1F" w:rsidRDefault="00156245" w:rsidP="00327EBB">
            <w:pPr>
              <w:jc w:val="center"/>
              <w:rPr>
                <w:rFonts w:ascii="Arial" w:hAnsi="Arial" w:cs="Arial"/>
                <w:color w:val="000000"/>
                <w:sz w:val="20"/>
                <w:szCs w:val="21"/>
              </w:rPr>
            </w:pPr>
            <w:r w:rsidRPr="001D3F1F">
              <w:rPr>
                <w:rFonts w:ascii="Arial" w:hAnsi="Arial" w:cs="Arial"/>
                <w:color w:val="000000"/>
                <w:sz w:val="20"/>
                <w:szCs w:val="21"/>
              </w:rPr>
              <w:t>A requerimiento</w:t>
            </w:r>
          </w:p>
        </w:tc>
      </w:tr>
    </w:tbl>
    <w:p w14:paraId="26D2DA50" w14:textId="77777777" w:rsidR="007A0221" w:rsidRPr="001D3F1F" w:rsidRDefault="007A0221" w:rsidP="007A0221">
      <w:pPr>
        <w:rPr>
          <w:rFonts w:ascii="Arial" w:hAnsi="Arial" w:cs="Arial"/>
          <w:sz w:val="20"/>
          <w:szCs w:val="21"/>
          <w:lang w:val="es-ES"/>
        </w:rPr>
      </w:pPr>
    </w:p>
    <w:p w14:paraId="6F221B78" w14:textId="77777777" w:rsidR="007A0221" w:rsidRPr="001A18C7" w:rsidRDefault="007A0221" w:rsidP="007A0221">
      <w:pPr>
        <w:rPr>
          <w:rFonts w:ascii="Arial" w:hAnsi="Arial" w:cs="Arial"/>
          <w:sz w:val="21"/>
          <w:szCs w:val="21"/>
          <w:lang w:val="es-ES"/>
        </w:rPr>
      </w:pPr>
    </w:p>
    <w:p w14:paraId="196F940D" w14:textId="5A06910D" w:rsidR="007A0221" w:rsidRPr="001A18C7" w:rsidRDefault="007A0221" w:rsidP="007A0221">
      <w:pPr>
        <w:rPr>
          <w:rFonts w:ascii="Arial" w:hAnsi="Arial" w:cs="Arial"/>
          <w:b/>
          <w:bCs/>
          <w:sz w:val="21"/>
          <w:szCs w:val="21"/>
        </w:rPr>
      </w:pPr>
      <w:r w:rsidRPr="001A18C7">
        <w:rPr>
          <w:rFonts w:ascii="Arial" w:hAnsi="Arial" w:cs="Arial"/>
          <w:b/>
          <w:bCs/>
          <w:sz w:val="21"/>
          <w:szCs w:val="21"/>
        </w:rPr>
        <w:t>PROCESO DE GIROS:</w:t>
      </w:r>
    </w:p>
    <w:p w14:paraId="48F79655" w14:textId="5D4F2952" w:rsidR="007A0221" w:rsidRPr="001A18C7" w:rsidRDefault="007A0221" w:rsidP="007A0221">
      <w:pPr>
        <w:rPr>
          <w:rFonts w:ascii="Arial" w:hAnsi="Arial" w:cs="Arial"/>
          <w:b/>
          <w:bCs/>
          <w:sz w:val="21"/>
          <w:szCs w:val="21"/>
        </w:rPr>
      </w:pPr>
    </w:p>
    <w:p w14:paraId="40F124F4" w14:textId="1FD15F40" w:rsidR="007A0221" w:rsidRPr="001A18C7" w:rsidRDefault="007A0221" w:rsidP="001D2B90">
      <w:pPr>
        <w:jc w:val="both"/>
        <w:rPr>
          <w:rFonts w:ascii="Arial" w:hAnsi="Arial" w:cs="Arial"/>
          <w:sz w:val="21"/>
          <w:szCs w:val="21"/>
        </w:rPr>
      </w:pPr>
      <w:r w:rsidRPr="001A18C7">
        <w:rPr>
          <w:rFonts w:ascii="Arial" w:hAnsi="Arial" w:cs="Arial"/>
          <w:sz w:val="21"/>
          <w:szCs w:val="21"/>
        </w:rPr>
        <w:t xml:space="preserve">El proceso de giros </w:t>
      </w:r>
      <w:r w:rsidR="00181FF6" w:rsidRPr="001A18C7">
        <w:rPr>
          <w:rFonts w:ascii="Arial" w:hAnsi="Arial" w:cs="Arial"/>
          <w:sz w:val="21"/>
          <w:szCs w:val="21"/>
        </w:rPr>
        <w:t xml:space="preserve">tiene algunos procesos que se homologan con dispersiones. A continuación, se detallan los </w:t>
      </w:r>
      <w:r w:rsidRPr="001A18C7">
        <w:rPr>
          <w:rFonts w:ascii="Arial" w:hAnsi="Arial" w:cs="Arial"/>
          <w:sz w:val="21"/>
          <w:szCs w:val="21"/>
        </w:rPr>
        <w:t xml:space="preserve">subprocesos los cuales no son homologados con el proceso de dispersiones: </w:t>
      </w:r>
    </w:p>
    <w:p w14:paraId="79EC0FD6" w14:textId="77777777" w:rsidR="007A0221" w:rsidRPr="001A18C7" w:rsidRDefault="007A0221" w:rsidP="007A0221">
      <w:pPr>
        <w:rPr>
          <w:rFonts w:ascii="Arial" w:hAnsi="Arial" w:cs="Arial"/>
          <w:sz w:val="21"/>
          <w:szCs w:val="21"/>
        </w:rPr>
      </w:pPr>
    </w:p>
    <w:p w14:paraId="0BE17145" w14:textId="77777777" w:rsidR="00181FF6" w:rsidRPr="001A18C7" w:rsidRDefault="00181FF6" w:rsidP="00181FF6">
      <w:pPr>
        <w:pStyle w:val="Prrafodelista"/>
        <w:numPr>
          <w:ilvl w:val="0"/>
          <w:numId w:val="33"/>
        </w:numPr>
        <w:rPr>
          <w:sz w:val="21"/>
          <w:szCs w:val="21"/>
        </w:rPr>
      </w:pPr>
      <w:r w:rsidRPr="001A18C7">
        <w:rPr>
          <w:sz w:val="21"/>
          <w:szCs w:val="21"/>
        </w:rPr>
        <w:t>Bancarización de beneficiarios de giro:</w:t>
      </w:r>
    </w:p>
    <w:p w14:paraId="62C329F9" w14:textId="77777777" w:rsidR="00181FF6" w:rsidRPr="001A18C7" w:rsidRDefault="00181FF6" w:rsidP="00181FF6">
      <w:pPr>
        <w:rPr>
          <w:rFonts w:ascii="Arial" w:hAnsi="Arial" w:cs="Arial"/>
          <w:sz w:val="21"/>
          <w:szCs w:val="21"/>
        </w:rPr>
      </w:pPr>
    </w:p>
    <w:p w14:paraId="742E215A" w14:textId="77777777" w:rsidR="00181FF6" w:rsidRPr="001A18C7" w:rsidRDefault="00181FF6" w:rsidP="00181FF6">
      <w:pPr>
        <w:rPr>
          <w:rFonts w:ascii="Arial" w:hAnsi="Arial" w:cs="Arial"/>
          <w:sz w:val="21"/>
          <w:szCs w:val="21"/>
        </w:rPr>
      </w:pPr>
      <w:r w:rsidRPr="001A18C7">
        <w:rPr>
          <w:rFonts w:ascii="Arial" w:hAnsi="Arial" w:cs="Arial"/>
          <w:sz w:val="21"/>
          <w:szCs w:val="21"/>
        </w:rPr>
        <w:t xml:space="preserve">El operador debe contar con procesos de manera de lograr que los beneficiarios que tienen opción de giro puedan tener productos de la misma entidad que permitan la dispersión de los recursos. </w:t>
      </w:r>
    </w:p>
    <w:p w14:paraId="28C2691E" w14:textId="77777777" w:rsidR="00181FF6" w:rsidRPr="001A18C7" w:rsidRDefault="00181FF6" w:rsidP="00181FF6">
      <w:pPr>
        <w:rPr>
          <w:rFonts w:ascii="Arial" w:hAnsi="Arial" w:cs="Arial"/>
          <w:sz w:val="21"/>
          <w:szCs w:val="21"/>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3272"/>
        <w:gridCol w:w="1417"/>
        <w:gridCol w:w="1559"/>
        <w:gridCol w:w="2499"/>
      </w:tblGrid>
      <w:tr w:rsidR="00181FF6" w:rsidRPr="001A18C7" w14:paraId="5C97F003" w14:textId="77777777" w:rsidTr="001D3F1F">
        <w:trPr>
          <w:trHeight w:val="358"/>
        </w:trPr>
        <w:tc>
          <w:tcPr>
            <w:tcW w:w="551" w:type="dxa"/>
            <w:shd w:val="clear" w:color="auto" w:fill="auto"/>
            <w:noWrap/>
            <w:vAlign w:val="center"/>
            <w:hideMark/>
          </w:tcPr>
          <w:p w14:paraId="45475B45" w14:textId="77777777" w:rsidR="00181FF6" w:rsidRPr="001D3F1F" w:rsidRDefault="00181FF6" w:rsidP="001855FB">
            <w:pPr>
              <w:rPr>
                <w:rFonts w:ascii="Arial" w:hAnsi="Arial" w:cs="Arial"/>
                <w:b/>
                <w:bCs/>
                <w:i/>
                <w:iCs/>
                <w:color w:val="000000"/>
                <w:sz w:val="20"/>
                <w:szCs w:val="21"/>
              </w:rPr>
            </w:pPr>
            <w:r w:rsidRPr="001D3F1F">
              <w:rPr>
                <w:rFonts w:ascii="Arial" w:hAnsi="Arial" w:cs="Arial"/>
                <w:b/>
                <w:bCs/>
                <w:i/>
                <w:iCs/>
                <w:color w:val="000000"/>
                <w:sz w:val="20"/>
                <w:szCs w:val="21"/>
              </w:rPr>
              <w:t>No.</w:t>
            </w:r>
          </w:p>
        </w:tc>
        <w:tc>
          <w:tcPr>
            <w:tcW w:w="3272" w:type="dxa"/>
            <w:shd w:val="clear" w:color="auto" w:fill="auto"/>
            <w:vAlign w:val="center"/>
            <w:hideMark/>
          </w:tcPr>
          <w:p w14:paraId="5D8548D2" w14:textId="77777777" w:rsidR="00181FF6" w:rsidRPr="001D3F1F" w:rsidRDefault="00181FF6" w:rsidP="001855FB">
            <w:pP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417" w:type="dxa"/>
            <w:shd w:val="clear" w:color="auto" w:fill="auto"/>
            <w:noWrap/>
            <w:vAlign w:val="center"/>
            <w:hideMark/>
          </w:tcPr>
          <w:p w14:paraId="5D478990" w14:textId="77777777" w:rsidR="00181FF6" w:rsidRPr="001D3F1F" w:rsidRDefault="00181FF6" w:rsidP="001855FB">
            <w:pP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559" w:type="dxa"/>
            <w:shd w:val="clear" w:color="auto" w:fill="auto"/>
            <w:vAlign w:val="center"/>
            <w:hideMark/>
          </w:tcPr>
          <w:p w14:paraId="1C753B06" w14:textId="77777777" w:rsidR="00181FF6" w:rsidRPr="001D3F1F" w:rsidRDefault="00181FF6" w:rsidP="001855FB">
            <w:pP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2499" w:type="dxa"/>
            <w:shd w:val="clear" w:color="auto" w:fill="auto"/>
            <w:vAlign w:val="center"/>
            <w:hideMark/>
          </w:tcPr>
          <w:p w14:paraId="58660342" w14:textId="77777777" w:rsidR="00181FF6" w:rsidRPr="001D3F1F" w:rsidRDefault="00181FF6" w:rsidP="001855FB">
            <w:pP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181FF6" w:rsidRPr="001A18C7" w14:paraId="369218B9" w14:textId="77777777" w:rsidTr="001D3F1F">
        <w:trPr>
          <w:trHeight w:val="759"/>
        </w:trPr>
        <w:tc>
          <w:tcPr>
            <w:tcW w:w="551" w:type="dxa"/>
            <w:shd w:val="clear" w:color="auto" w:fill="auto"/>
            <w:noWrap/>
            <w:vAlign w:val="center"/>
            <w:hideMark/>
          </w:tcPr>
          <w:p w14:paraId="4BDF98A7"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1.</w:t>
            </w:r>
          </w:p>
        </w:tc>
        <w:tc>
          <w:tcPr>
            <w:tcW w:w="3272" w:type="dxa"/>
            <w:shd w:val="clear" w:color="auto" w:fill="auto"/>
            <w:vAlign w:val="center"/>
            <w:hideMark/>
          </w:tcPr>
          <w:p w14:paraId="5BF01848"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Recibir la lista de giros para realizar la dispersión</w:t>
            </w:r>
          </w:p>
        </w:tc>
        <w:tc>
          <w:tcPr>
            <w:tcW w:w="1417" w:type="dxa"/>
            <w:shd w:val="clear" w:color="auto" w:fill="auto"/>
            <w:noWrap/>
            <w:vAlign w:val="center"/>
            <w:hideMark/>
          </w:tcPr>
          <w:p w14:paraId="24E0654A"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Operador</w:t>
            </w:r>
          </w:p>
        </w:tc>
        <w:tc>
          <w:tcPr>
            <w:tcW w:w="1559" w:type="dxa"/>
            <w:shd w:val="clear" w:color="auto" w:fill="auto"/>
            <w:vAlign w:val="center"/>
            <w:hideMark/>
          </w:tcPr>
          <w:p w14:paraId="4F9A8746"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Listado medio seguro</w:t>
            </w:r>
          </w:p>
        </w:tc>
        <w:tc>
          <w:tcPr>
            <w:tcW w:w="2499" w:type="dxa"/>
            <w:shd w:val="clear" w:color="auto" w:fill="auto"/>
            <w:vAlign w:val="center"/>
            <w:hideMark/>
          </w:tcPr>
          <w:p w14:paraId="76445587"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 </w:t>
            </w:r>
          </w:p>
        </w:tc>
      </w:tr>
      <w:tr w:rsidR="00181FF6" w:rsidRPr="001A18C7" w14:paraId="7EF6B323" w14:textId="77777777" w:rsidTr="001D3F1F">
        <w:trPr>
          <w:trHeight w:val="1199"/>
        </w:trPr>
        <w:tc>
          <w:tcPr>
            <w:tcW w:w="551" w:type="dxa"/>
            <w:shd w:val="clear" w:color="auto" w:fill="auto"/>
            <w:noWrap/>
            <w:vAlign w:val="center"/>
            <w:hideMark/>
          </w:tcPr>
          <w:p w14:paraId="1DCB54A4"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 xml:space="preserve">2. </w:t>
            </w:r>
          </w:p>
        </w:tc>
        <w:tc>
          <w:tcPr>
            <w:tcW w:w="3272" w:type="dxa"/>
            <w:shd w:val="clear" w:color="auto" w:fill="auto"/>
            <w:vAlign w:val="center"/>
            <w:hideMark/>
          </w:tcPr>
          <w:p w14:paraId="1C7ACC7B"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Ejecutar proceso de bancarización de beneficiarios a productos en los cuales se pueda garantizar que el beneficiario tenga el producto para poder hacer las dispersiones de transferencias monetarias.</w:t>
            </w:r>
          </w:p>
        </w:tc>
        <w:tc>
          <w:tcPr>
            <w:tcW w:w="1417" w:type="dxa"/>
            <w:shd w:val="clear" w:color="auto" w:fill="auto"/>
            <w:noWrap/>
            <w:vAlign w:val="center"/>
            <w:hideMark/>
          </w:tcPr>
          <w:p w14:paraId="2E03474D"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Operador</w:t>
            </w:r>
          </w:p>
        </w:tc>
        <w:tc>
          <w:tcPr>
            <w:tcW w:w="1559" w:type="dxa"/>
            <w:shd w:val="clear" w:color="auto" w:fill="auto"/>
            <w:vAlign w:val="center"/>
            <w:hideMark/>
          </w:tcPr>
          <w:p w14:paraId="4ED32CCA"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 </w:t>
            </w:r>
          </w:p>
        </w:tc>
        <w:tc>
          <w:tcPr>
            <w:tcW w:w="2499" w:type="dxa"/>
            <w:shd w:val="clear" w:color="auto" w:fill="auto"/>
            <w:vAlign w:val="center"/>
            <w:hideMark/>
          </w:tcPr>
          <w:p w14:paraId="166A16BB"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5 días hábiles</w:t>
            </w:r>
          </w:p>
        </w:tc>
      </w:tr>
      <w:tr w:rsidR="00181FF6" w:rsidRPr="001A18C7" w14:paraId="1D3CDC19" w14:textId="77777777" w:rsidTr="001D3F1F">
        <w:trPr>
          <w:trHeight w:val="899"/>
        </w:trPr>
        <w:tc>
          <w:tcPr>
            <w:tcW w:w="551" w:type="dxa"/>
            <w:shd w:val="clear" w:color="auto" w:fill="auto"/>
            <w:noWrap/>
            <w:vAlign w:val="center"/>
            <w:hideMark/>
          </w:tcPr>
          <w:p w14:paraId="59433030"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3.</w:t>
            </w:r>
          </w:p>
        </w:tc>
        <w:tc>
          <w:tcPr>
            <w:tcW w:w="3272" w:type="dxa"/>
            <w:shd w:val="clear" w:color="auto" w:fill="auto"/>
            <w:vAlign w:val="center"/>
            <w:hideMark/>
          </w:tcPr>
          <w:p w14:paraId="019C7FA0" w14:textId="77777777" w:rsidR="00181FF6" w:rsidRPr="001D3F1F" w:rsidRDefault="00181FF6" w:rsidP="001855FB">
            <w:pPr>
              <w:jc w:val="both"/>
              <w:rPr>
                <w:rFonts w:ascii="Arial" w:hAnsi="Arial" w:cs="Arial"/>
                <w:color w:val="000000"/>
                <w:sz w:val="20"/>
                <w:szCs w:val="21"/>
              </w:rPr>
            </w:pPr>
            <w:r w:rsidRPr="001D3F1F">
              <w:rPr>
                <w:rFonts w:ascii="Arial" w:hAnsi="Arial" w:cs="Arial"/>
                <w:color w:val="000000"/>
                <w:sz w:val="20"/>
                <w:szCs w:val="21"/>
              </w:rPr>
              <w:t xml:space="preserve">Enviar reporte por lista en donde se verifique la gestión de Beneficiarios que pueden tener productos que permiten hacer la dispersión </w:t>
            </w:r>
          </w:p>
        </w:tc>
        <w:tc>
          <w:tcPr>
            <w:tcW w:w="1417" w:type="dxa"/>
            <w:shd w:val="clear" w:color="auto" w:fill="auto"/>
            <w:noWrap/>
            <w:vAlign w:val="center"/>
            <w:hideMark/>
          </w:tcPr>
          <w:p w14:paraId="6BD8DCF6"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Operador</w:t>
            </w:r>
          </w:p>
        </w:tc>
        <w:tc>
          <w:tcPr>
            <w:tcW w:w="1559" w:type="dxa"/>
            <w:shd w:val="clear" w:color="auto" w:fill="auto"/>
            <w:vAlign w:val="center"/>
            <w:hideMark/>
          </w:tcPr>
          <w:p w14:paraId="79A1C047"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 </w:t>
            </w:r>
          </w:p>
        </w:tc>
        <w:tc>
          <w:tcPr>
            <w:tcW w:w="2499" w:type="dxa"/>
            <w:shd w:val="clear" w:color="auto" w:fill="auto"/>
            <w:vAlign w:val="center"/>
            <w:hideMark/>
          </w:tcPr>
          <w:p w14:paraId="4D5A535C" w14:textId="77777777" w:rsidR="00181FF6" w:rsidRPr="001D3F1F" w:rsidRDefault="00181FF6" w:rsidP="001855FB">
            <w:pPr>
              <w:rPr>
                <w:rFonts w:ascii="Arial" w:hAnsi="Arial" w:cs="Arial"/>
                <w:color w:val="000000"/>
                <w:sz w:val="20"/>
                <w:szCs w:val="21"/>
              </w:rPr>
            </w:pPr>
            <w:r w:rsidRPr="001D3F1F">
              <w:rPr>
                <w:rFonts w:ascii="Arial" w:hAnsi="Arial" w:cs="Arial"/>
                <w:color w:val="000000"/>
                <w:sz w:val="20"/>
                <w:szCs w:val="21"/>
              </w:rPr>
              <w:t xml:space="preserve">3 días hábiles después de haber </w:t>
            </w:r>
          </w:p>
        </w:tc>
      </w:tr>
    </w:tbl>
    <w:p w14:paraId="33241FB7" w14:textId="77777777" w:rsidR="00181FF6" w:rsidRPr="001A18C7" w:rsidRDefault="00181FF6" w:rsidP="00181FF6">
      <w:pPr>
        <w:rPr>
          <w:rFonts w:ascii="Arial" w:hAnsi="Arial" w:cs="Arial"/>
          <w:sz w:val="21"/>
          <w:szCs w:val="21"/>
        </w:rPr>
      </w:pPr>
    </w:p>
    <w:p w14:paraId="64B9C1CB" w14:textId="10BCB979" w:rsidR="00A050F0" w:rsidRPr="001A18C7" w:rsidRDefault="00181FF6" w:rsidP="007A0221">
      <w:pPr>
        <w:pStyle w:val="Prrafodelista"/>
        <w:numPr>
          <w:ilvl w:val="0"/>
          <w:numId w:val="32"/>
        </w:numPr>
        <w:rPr>
          <w:sz w:val="21"/>
          <w:szCs w:val="21"/>
        </w:rPr>
      </w:pPr>
      <w:r w:rsidRPr="001A18C7">
        <w:rPr>
          <w:sz w:val="21"/>
          <w:szCs w:val="21"/>
        </w:rPr>
        <w:t>E</w:t>
      </w:r>
      <w:r w:rsidR="00A050F0" w:rsidRPr="001A18C7">
        <w:rPr>
          <w:sz w:val="21"/>
          <w:szCs w:val="21"/>
        </w:rPr>
        <w:t>nvío de datos de base de datos Giro:</w:t>
      </w:r>
    </w:p>
    <w:p w14:paraId="7D9AE149" w14:textId="64A7F118" w:rsidR="00A050F0" w:rsidRPr="001A18C7" w:rsidRDefault="00A050F0" w:rsidP="00A050F0">
      <w:pPr>
        <w:rPr>
          <w:rFonts w:ascii="Arial" w:hAnsi="Arial" w:cs="Arial"/>
          <w:sz w:val="21"/>
          <w:szCs w:val="21"/>
        </w:rPr>
      </w:pPr>
    </w:p>
    <w:p w14:paraId="19D91241" w14:textId="06237D94" w:rsidR="00A050F0" w:rsidRPr="001A18C7" w:rsidRDefault="00A050F0" w:rsidP="00A050F0">
      <w:pPr>
        <w:rPr>
          <w:rFonts w:ascii="Arial" w:hAnsi="Arial" w:cs="Arial"/>
          <w:sz w:val="21"/>
          <w:szCs w:val="21"/>
        </w:rPr>
      </w:pPr>
      <w:r w:rsidRPr="001A18C7">
        <w:rPr>
          <w:rFonts w:ascii="Arial" w:hAnsi="Arial" w:cs="Arial"/>
          <w:sz w:val="21"/>
          <w:szCs w:val="21"/>
        </w:rPr>
        <w:t xml:space="preserve">El proceso es el mismo de envió de datos de bases de datos Dispersión - numeral 3.4, tomando la aclaración de la actividad 1: las bases de datos de dispersión y de giro se envían de maneras separadas. </w:t>
      </w:r>
    </w:p>
    <w:p w14:paraId="72831BB6" w14:textId="2ACAFCE6" w:rsidR="00A050F0" w:rsidRPr="001A18C7" w:rsidRDefault="00A050F0" w:rsidP="00A050F0">
      <w:pPr>
        <w:rPr>
          <w:rFonts w:ascii="Arial" w:hAnsi="Arial" w:cs="Arial"/>
          <w:sz w:val="21"/>
          <w:szCs w:val="21"/>
        </w:rPr>
      </w:pPr>
    </w:p>
    <w:p w14:paraId="4854BDA0" w14:textId="77777777" w:rsidR="00A050F0" w:rsidRPr="001A18C7" w:rsidRDefault="00A050F0" w:rsidP="00A050F0">
      <w:pPr>
        <w:rPr>
          <w:rFonts w:ascii="Arial" w:hAnsi="Arial" w:cs="Arial"/>
          <w:sz w:val="21"/>
          <w:szCs w:val="21"/>
        </w:rPr>
      </w:pPr>
    </w:p>
    <w:p w14:paraId="5924EC08" w14:textId="5DADAB3C" w:rsidR="007A0221" w:rsidRPr="001A18C7" w:rsidRDefault="007A0221" w:rsidP="007A0221">
      <w:pPr>
        <w:pStyle w:val="Prrafodelista"/>
        <w:numPr>
          <w:ilvl w:val="0"/>
          <w:numId w:val="32"/>
        </w:numPr>
        <w:rPr>
          <w:sz w:val="21"/>
          <w:szCs w:val="21"/>
        </w:rPr>
      </w:pPr>
      <w:r w:rsidRPr="001A18C7">
        <w:rPr>
          <w:sz w:val="21"/>
          <w:szCs w:val="21"/>
        </w:rPr>
        <w:t>Bancarización de beneficiarios de giro</w:t>
      </w:r>
    </w:p>
    <w:p w14:paraId="6A8F0E89" w14:textId="21B7FF70" w:rsidR="001D2B90" w:rsidRPr="001A18C7" w:rsidRDefault="001D2B90" w:rsidP="001D2B90">
      <w:pPr>
        <w:rPr>
          <w:rFonts w:ascii="Arial" w:hAnsi="Arial" w:cs="Arial"/>
          <w:sz w:val="21"/>
          <w:szCs w:val="21"/>
        </w:rPr>
      </w:pPr>
    </w:p>
    <w:p w14:paraId="09F26A8F" w14:textId="13EA0C15" w:rsidR="001D2B90" w:rsidRPr="001A18C7" w:rsidRDefault="001D2B90" w:rsidP="001D2B90">
      <w:pPr>
        <w:jc w:val="both"/>
        <w:rPr>
          <w:rFonts w:ascii="Arial" w:hAnsi="Arial" w:cs="Arial"/>
          <w:sz w:val="21"/>
          <w:szCs w:val="21"/>
        </w:rPr>
      </w:pPr>
      <w:r w:rsidRPr="001A18C7">
        <w:rPr>
          <w:rFonts w:ascii="Arial" w:hAnsi="Arial" w:cs="Arial"/>
          <w:sz w:val="21"/>
          <w:szCs w:val="21"/>
        </w:rPr>
        <w:t xml:space="preserve">Este proceso lo realiza el operador con el objetivo que el beneficiario tenga productos habilitados para hacer las dispersiones. Cabe anotar que existen casos que no es posible bancarizar a los beneficiarios de giros. El proceso es: </w:t>
      </w:r>
    </w:p>
    <w:p w14:paraId="14DE3389" w14:textId="179029A9" w:rsidR="001D2B90" w:rsidRPr="001A18C7" w:rsidRDefault="001D2B90" w:rsidP="001D2B90">
      <w:pPr>
        <w:jc w:val="both"/>
        <w:rPr>
          <w:rFonts w:ascii="Arial" w:hAnsi="Arial" w:cs="Arial"/>
          <w:sz w:val="21"/>
          <w:szCs w:val="21"/>
        </w:rPr>
      </w:pPr>
    </w:p>
    <w:p w14:paraId="109AF983" w14:textId="77777777" w:rsidR="001D2B90" w:rsidRPr="001A18C7" w:rsidRDefault="001D2B90" w:rsidP="001D2B90">
      <w:pPr>
        <w:jc w:val="both"/>
        <w:rPr>
          <w:rFonts w:ascii="Arial" w:hAnsi="Arial" w:cs="Arial"/>
          <w:sz w:val="21"/>
          <w:szCs w:val="21"/>
        </w:rPr>
      </w:pPr>
    </w:p>
    <w:tbl>
      <w:tblPr>
        <w:tblW w:w="9214" w:type="dxa"/>
        <w:tblInd w:w="-5" w:type="dxa"/>
        <w:tblCellMar>
          <w:left w:w="70" w:type="dxa"/>
          <w:right w:w="70" w:type="dxa"/>
        </w:tblCellMar>
        <w:tblLook w:val="04A0" w:firstRow="1" w:lastRow="0" w:firstColumn="1" w:lastColumn="0" w:noHBand="0" w:noVBand="1"/>
      </w:tblPr>
      <w:tblGrid>
        <w:gridCol w:w="567"/>
        <w:gridCol w:w="4190"/>
        <w:gridCol w:w="1385"/>
        <w:gridCol w:w="1442"/>
        <w:gridCol w:w="1630"/>
      </w:tblGrid>
      <w:tr w:rsidR="001D2B90" w:rsidRPr="001A18C7" w14:paraId="41BF5484" w14:textId="77777777" w:rsidTr="001D3F1F">
        <w:trPr>
          <w:trHeight w:val="9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29EBE" w14:textId="23440070" w:rsidR="001D2B90" w:rsidRPr="001D3F1F" w:rsidRDefault="001D2B90" w:rsidP="001D2B90">
            <w:pPr>
              <w:rPr>
                <w:rFonts w:ascii="Arial" w:hAnsi="Arial" w:cs="Arial"/>
                <w:color w:val="000000"/>
                <w:sz w:val="20"/>
                <w:szCs w:val="21"/>
              </w:rPr>
            </w:pPr>
            <w:r w:rsidRPr="001D3F1F">
              <w:rPr>
                <w:rFonts w:ascii="Arial" w:hAnsi="Arial" w:cs="Arial"/>
                <w:b/>
                <w:bCs/>
                <w:i/>
                <w:iCs/>
                <w:color w:val="000000"/>
                <w:sz w:val="20"/>
                <w:szCs w:val="21"/>
              </w:rPr>
              <w:t>No.</w:t>
            </w:r>
          </w:p>
        </w:tc>
        <w:tc>
          <w:tcPr>
            <w:tcW w:w="4190" w:type="dxa"/>
            <w:tcBorders>
              <w:top w:val="single" w:sz="4" w:space="0" w:color="auto"/>
              <w:left w:val="nil"/>
              <w:bottom w:val="single" w:sz="4" w:space="0" w:color="auto"/>
              <w:right w:val="single" w:sz="4" w:space="0" w:color="auto"/>
            </w:tcBorders>
            <w:shd w:val="clear" w:color="auto" w:fill="auto"/>
            <w:vAlign w:val="center"/>
          </w:tcPr>
          <w:p w14:paraId="0360AE87" w14:textId="02D18E60" w:rsidR="001D2B90" w:rsidRPr="001D3F1F" w:rsidRDefault="001D2B90" w:rsidP="001D2B90">
            <w:pPr>
              <w:rPr>
                <w:rFonts w:ascii="Arial" w:hAnsi="Arial" w:cs="Arial"/>
                <w:color w:val="000000"/>
                <w:sz w:val="20"/>
                <w:szCs w:val="21"/>
              </w:rPr>
            </w:pPr>
            <w:r w:rsidRPr="001D3F1F">
              <w:rPr>
                <w:rFonts w:ascii="Arial" w:hAnsi="Arial" w:cs="Arial"/>
                <w:b/>
                <w:bCs/>
                <w:i/>
                <w:iCs/>
                <w:color w:val="000000"/>
                <w:sz w:val="20"/>
                <w:szCs w:val="21"/>
              </w:rPr>
              <w:t>Descripción Actividad</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2F1419CE" w14:textId="3C4FA981" w:rsidR="001D2B90" w:rsidRPr="001D3F1F" w:rsidRDefault="001D2B90" w:rsidP="001D2B90">
            <w:pPr>
              <w:rPr>
                <w:rFonts w:ascii="Arial" w:hAnsi="Arial" w:cs="Arial"/>
                <w:color w:val="000000"/>
                <w:sz w:val="20"/>
                <w:szCs w:val="21"/>
              </w:rPr>
            </w:pPr>
            <w:r w:rsidRPr="001D3F1F">
              <w:rPr>
                <w:rFonts w:ascii="Arial" w:hAnsi="Arial" w:cs="Arial"/>
                <w:b/>
                <w:bCs/>
                <w:i/>
                <w:iCs/>
                <w:color w:val="000000"/>
                <w:sz w:val="20"/>
                <w:szCs w:val="21"/>
              </w:rPr>
              <w:t>Responsable</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312EC67C" w14:textId="7D53B0B1" w:rsidR="001D2B90" w:rsidRPr="001D3F1F" w:rsidRDefault="001D2B90" w:rsidP="001D2B90">
            <w:pPr>
              <w:rPr>
                <w:rFonts w:ascii="Arial" w:hAnsi="Arial" w:cs="Arial"/>
                <w:color w:val="000000"/>
                <w:sz w:val="20"/>
                <w:szCs w:val="21"/>
              </w:rPr>
            </w:pPr>
            <w:r w:rsidRPr="001D3F1F">
              <w:rPr>
                <w:rFonts w:ascii="Arial" w:hAnsi="Arial" w:cs="Arial"/>
                <w:b/>
                <w:bCs/>
                <w:i/>
                <w:iCs/>
                <w:color w:val="000000"/>
                <w:sz w:val="20"/>
                <w:szCs w:val="21"/>
              </w:rPr>
              <w:t>Entregable</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6A8143EF" w14:textId="56893EA9" w:rsidR="001D2B90" w:rsidRPr="001D3F1F" w:rsidRDefault="001D2B90" w:rsidP="001D2B90">
            <w:pPr>
              <w:rPr>
                <w:rFonts w:ascii="Arial" w:hAnsi="Arial" w:cs="Arial"/>
                <w:color w:val="000000"/>
                <w:sz w:val="20"/>
                <w:szCs w:val="21"/>
              </w:rPr>
            </w:pPr>
            <w:r w:rsidRPr="001D3F1F">
              <w:rPr>
                <w:rFonts w:ascii="Arial" w:hAnsi="Arial" w:cs="Arial"/>
                <w:b/>
                <w:bCs/>
                <w:i/>
                <w:iCs/>
                <w:color w:val="000000"/>
                <w:sz w:val="20"/>
                <w:szCs w:val="21"/>
              </w:rPr>
              <w:t xml:space="preserve">Tiempos de Operación </w:t>
            </w:r>
          </w:p>
        </w:tc>
      </w:tr>
      <w:tr w:rsidR="001D2B90" w:rsidRPr="001A18C7" w14:paraId="0BC0BCA5" w14:textId="77777777" w:rsidTr="001D3F1F">
        <w:trPr>
          <w:trHeight w:val="9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9D4CF" w14:textId="2DABCB68"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 xml:space="preserve">1. </w:t>
            </w:r>
          </w:p>
        </w:tc>
        <w:tc>
          <w:tcPr>
            <w:tcW w:w="4190" w:type="dxa"/>
            <w:tcBorders>
              <w:top w:val="single" w:sz="4" w:space="0" w:color="auto"/>
              <w:left w:val="nil"/>
              <w:bottom w:val="single" w:sz="4" w:space="0" w:color="auto"/>
              <w:right w:val="single" w:sz="4" w:space="0" w:color="auto"/>
            </w:tcBorders>
            <w:shd w:val="clear" w:color="auto" w:fill="auto"/>
            <w:vAlign w:val="center"/>
          </w:tcPr>
          <w:p w14:paraId="4375F672" w14:textId="454D4FFB"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Identificar los datos de los beneficiarios de giro para poder hacer contacto para el proceso de bancarización.</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1F7C46F6" w14:textId="5304D7D0"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Operador</w:t>
            </w:r>
          </w:p>
        </w:tc>
        <w:tc>
          <w:tcPr>
            <w:tcW w:w="1442" w:type="dxa"/>
            <w:tcBorders>
              <w:top w:val="single" w:sz="4" w:space="0" w:color="auto"/>
              <w:left w:val="nil"/>
              <w:bottom w:val="single" w:sz="4" w:space="0" w:color="auto"/>
              <w:right w:val="single" w:sz="4" w:space="0" w:color="auto"/>
            </w:tcBorders>
            <w:shd w:val="clear" w:color="auto" w:fill="auto"/>
            <w:vAlign w:val="center"/>
          </w:tcPr>
          <w:p w14:paraId="7DBB1325" w14:textId="77777777" w:rsidR="001D2B90" w:rsidRPr="001D3F1F" w:rsidRDefault="001D2B90" w:rsidP="001D2B90">
            <w:pPr>
              <w:rPr>
                <w:rFonts w:ascii="Arial" w:hAnsi="Arial" w:cs="Arial"/>
                <w:color w:val="000000"/>
                <w:sz w:val="20"/>
                <w:szCs w:val="21"/>
              </w:rPr>
            </w:pPr>
          </w:p>
        </w:tc>
        <w:tc>
          <w:tcPr>
            <w:tcW w:w="1630" w:type="dxa"/>
            <w:tcBorders>
              <w:top w:val="single" w:sz="4" w:space="0" w:color="auto"/>
              <w:left w:val="nil"/>
              <w:bottom w:val="single" w:sz="4" w:space="0" w:color="auto"/>
              <w:right w:val="single" w:sz="4" w:space="0" w:color="auto"/>
            </w:tcBorders>
            <w:shd w:val="clear" w:color="auto" w:fill="auto"/>
            <w:vAlign w:val="center"/>
          </w:tcPr>
          <w:p w14:paraId="0CDA7319" w14:textId="77777777" w:rsidR="001D2B90" w:rsidRPr="001D3F1F" w:rsidRDefault="001D2B90" w:rsidP="001D2B90">
            <w:pPr>
              <w:rPr>
                <w:rFonts w:ascii="Arial" w:hAnsi="Arial" w:cs="Arial"/>
                <w:color w:val="000000"/>
                <w:sz w:val="20"/>
                <w:szCs w:val="21"/>
              </w:rPr>
            </w:pPr>
          </w:p>
        </w:tc>
      </w:tr>
      <w:tr w:rsidR="001D2B90" w:rsidRPr="001A18C7" w14:paraId="0C877D35" w14:textId="77777777" w:rsidTr="001D3F1F">
        <w:trPr>
          <w:trHeight w:val="12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1A1083"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lastRenderedPageBreak/>
              <w:t xml:space="preserve">2. </w:t>
            </w:r>
          </w:p>
        </w:tc>
        <w:tc>
          <w:tcPr>
            <w:tcW w:w="4190" w:type="dxa"/>
            <w:tcBorders>
              <w:top w:val="nil"/>
              <w:left w:val="nil"/>
              <w:bottom w:val="single" w:sz="4" w:space="0" w:color="auto"/>
              <w:right w:val="single" w:sz="4" w:space="0" w:color="auto"/>
            </w:tcBorders>
            <w:shd w:val="clear" w:color="auto" w:fill="auto"/>
            <w:vAlign w:val="center"/>
            <w:hideMark/>
          </w:tcPr>
          <w:p w14:paraId="56F85325" w14:textId="460EE6FD"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Realizar las estrategias de contacto (llamadas, WhatsApp u otras formas propuestas), de manera de maximizar la forma de bancarizar al beneficiario</w:t>
            </w:r>
          </w:p>
        </w:tc>
        <w:tc>
          <w:tcPr>
            <w:tcW w:w="1385" w:type="dxa"/>
            <w:tcBorders>
              <w:top w:val="nil"/>
              <w:left w:val="nil"/>
              <w:bottom w:val="single" w:sz="4" w:space="0" w:color="auto"/>
              <w:right w:val="single" w:sz="4" w:space="0" w:color="auto"/>
            </w:tcBorders>
            <w:shd w:val="clear" w:color="auto" w:fill="auto"/>
            <w:noWrap/>
            <w:vAlign w:val="center"/>
            <w:hideMark/>
          </w:tcPr>
          <w:p w14:paraId="0F9A9F51"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Operador</w:t>
            </w:r>
          </w:p>
        </w:tc>
        <w:tc>
          <w:tcPr>
            <w:tcW w:w="1442" w:type="dxa"/>
            <w:tcBorders>
              <w:top w:val="nil"/>
              <w:left w:val="nil"/>
              <w:bottom w:val="single" w:sz="4" w:space="0" w:color="auto"/>
              <w:right w:val="single" w:sz="4" w:space="0" w:color="auto"/>
            </w:tcBorders>
            <w:shd w:val="clear" w:color="auto" w:fill="auto"/>
            <w:vAlign w:val="center"/>
            <w:hideMark/>
          </w:tcPr>
          <w:p w14:paraId="39DE96FB"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Registro de actividades realizadas.</w:t>
            </w:r>
          </w:p>
        </w:tc>
        <w:tc>
          <w:tcPr>
            <w:tcW w:w="1630" w:type="dxa"/>
            <w:tcBorders>
              <w:top w:val="nil"/>
              <w:left w:val="nil"/>
              <w:bottom w:val="single" w:sz="4" w:space="0" w:color="auto"/>
              <w:right w:val="single" w:sz="4" w:space="0" w:color="auto"/>
            </w:tcBorders>
            <w:shd w:val="clear" w:color="auto" w:fill="auto"/>
            <w:vAlign w:val="center"/>
            <w:hideMark/>
          </w:tcPr>
          <w:p w14:paraId="2B52E9A3"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 </w:t>
            </w:r>
          </w:p>
        </w:tc>
      </w:tr>
      <w:tr w:rsidR="001D2B90" w:rsidRPr="001A18C7" w14:paraId="5CA28A3B" w14:textId="77777777" w:rsidTr="001D3F1F">
        <w:trPr>
          <w:trHeight w:val="9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DB15E6"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 xml:space="preserve">3. </w:t>
            </w:r>
          </w:p>
        </w:tc>
        <w:tc>
          <w:tcPr>
            <w:tcW w:w="4190" w:type="dxa"/>
            <w:tcBorders>
              <w:top w:val="nil"/>
              <w:left w:val="nil"/>
              <w:bottom w:val="single" w:sz="4" w:space="0" w:color="auto"/>
              <w:right w:val="single" w:sz="4" w:space="0" w:color="auto"/>
            </w:tcBorders>
            <w:shd w:val="clear" w:color="auto" w:fill="auto"/>
            <w:vAlign w:val="center"/>
            <w:hideMark/>
          </w:tcPr>
          <w:p w14:paraId="23E3E283" w14:textId="7443A62E"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 xml:space="preserve">Enviar reporte de bancarización de beneficiarios por giro, para evaluar la estrategia implementada. </w:t>
            </w:r>
          </w:p>
        </w:tc>
        <w:tc>
          <w:tcPr>
            <w:tcW w:w="1385" w:type="dxa"/>
            <w:tcBorders>
              <w:top w:val="nil"/>
              <w:left w:val="nil"/>
              <w:bottom w:val="single" w:sz="4" w:space="0" w:color="auto"/>
              <w:right w:val="single" w:sz="4" w:space="0" w:color="auto"/>
            </w:tcBorders>
            <w:shd w:val="clear" w:color="auto" w:fill="auto"/>
            <w:noWrap/>
            <w:vAlign w:val="center"/>
            <w:hideMark/>
          </w:tcPr>
          <w:p w14:paraId="787579C7"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Operador</w:t>
            </w:r>
          </w:p>
        </w:tc>
        <w:tc>
          <w:tcPr>
            <w:tcW w:w="1442" w:type="dxa"/>
            <w:tcBorders>
              <w:top w:val="nil"/>
              <w:left w:val="nil"/>
              <w:bottom w:val="single" w:sz="4" w:space="0" w:color="auto"/>
              <w:right w:val="single" w:sz="4" w:space="0" w:color="auto"/>
            </w:tcBorders>
            <w:shd w:val="clear" w:color="auto" w:fill="auto"/>
            <w:vAlign w:val="center"/>
            <w:hideMark/>
          </w:tcPr>
          <w:p w14:paraId="4DCDBE5A" w14:textId="76BF914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Reporte de bancarización de Giros.</w:t>
            </w:r>
          </w:p>
        </w:tc>
        <w:tc>
          <w:tcPr>
            <w:tcW w:w="1630" w:type="dxa"/>
            <w:tcBorders>
              <w:top w:val="nil"/>
              <w:left w:val="nil"/>
              <w:bottom w:val="single" w:sz="4" w:space="0" w:color="auto"/>
              <w:right w:val="single" w:sz="4" w:space="0" w:color="auto"/>
            </w:tcBorders>
            <w:shd w:val="clear" w:color="auto" w:fill="auto"/>
            <w:vAlign w:val="center"/>
            <w:hideMark/>
          </w:tcPr>
          <w:p w14:paraId="690C74A9" w14:textId="77777777" w:rsidR="001D2B90" w:rsidRPr="001D3F1F" w:rsidRDefault="001D2B90" w:rsidP="001D2B90">
            <w:pPr>
              <w:rPr>
                <w:rFonts w:ascii="Arial" w:hAnsi="Arial" w:cs="Arial"/>
                <w:color w:val="000000"/>
                <w:sz w:val="20"/>
                <w:szCs w:val="21"/>
              </w:rPr>
            </w:pPr>
            <w:r w:rsidRPr="001D3F1F">
              <w:rPr>
                <w:rFonts w:ascii="Arial" w:hAnsi="Arial" w:cs="Arial"/>
                <w:color w:val="000000"/>
                <w:sz w:val="20"/>
                <w:szCs w:val="21"/>
              </w:rPr>
              <w:t> </w:t>
            </w:r>
          </w:p>
        </w:tc>
      </w:tr>
    </w:tbl>
    <w:p w14:paraId="5FDF7E5E" w14:textId="77777777" w:rsidR="001D2B90" w:rsidRPr="001A18C7" w:rsidRDefault="001D2B90" w:rsidP="001D2B90">
      <w:pPr>
        <w:jc w:val="both"/>
        <w:rPr>
          <w:rFonts w:ascii="Arial" w:hAnsi="Arial" w:cs="Arial"/>
          <w:sz w:val="21"/>
          <w:szCs w:val="21"/>
        </w:rPr>
      </w:pPr>
    </w:p>
    <w:p w14:paraId="6705C6FD" w14:textId="77777777" w:rsidR="001D2B90" w:rsidRPr="001A18C7" w:rsidRDefault="001D2B90" w:rsidP="001D2B90">
      <w:pPr>
        <w:rPr>
          <w:rFonts w:ascii="Arial" w:hAnsi="Arial" w:cs="Arial"/>
          <w:sz w:val="21"/>
          <w:szCs w:val="21"/>
        </w:rPr>
      </w:pPr>
    </w:p>
    <w:p w14:paraId="5BF0E0B7" w14:textId="4806CBB1" w:rsidR="001D2B90" w:rsidRPr="001A18C7" w:rsidRDefault="007A0221" w:rsidP="001D2B90">
      <w:pPr>
        <w:pStyle w:val="Prrafodelista"/>
        <w:numPr>
          <w:ilvl w:val="0"/>
          <w:numId w:val="32"/>
        </w:numPr>
        <w:rPr>
          <w:bCs/>
          <w:sz w:val="21"/>
          <w:szCs w:val="21"/>
        </w:rPr>
      </w:pPr>
      <w:r w:rsidRPr="001A18C7">
        <w:rPr>
          <w:sz w:val="21"/>
          <w:szCs w:val="21"/>
        </w:rPr>
        <w:t>Envío de Base de datos e informe</w:t>
      </w:r>
      <w:r w:rsidR="001D2B90" w:rsidRPr="001A18C7">
        <w:rPr>
          <w:sz w:val="21"/>
          <w:szCs w:val="21"/>
        </w:rPr>
        <w:t xml:space="preserve"> de </w:t>
      </w:r>
      <w:r w:rsidR="001D2B90" w:rsidRPr="001A18C7">
        <w:rPr>
          <w:bCs/>
          <w:sz w:val="21"/>
          <w:szCs w:val="21"/>
        </w:rPr>
        <w:t xml:space="preserve">Rechazos por lista - Giros: </w:t>
      </w:r>
    </w:p>
    <w:p w14:paraId="42E9BFA5" w14:textId="77777777" w:rsidR="001D2B90" w:rsidRPr="001A18C7" w:rsidRDefault="001D2B90" w:rsidP="001D2B90">
      <w:pPr>
        <w:tabs>
          <w:tab w:val="left" w:pos="1580"/>
        </w:tabs>
        <w:rPr>
          <w:rFonts w:ascii="Arial" w:hAnsi="Arial" w:cs="Arial"/>
          <w:bCs/>
          <w:sz w:val="21"/>
          <w:szCs w:val="21"/>
          <w:lang w:val="es-ES"/>
        </w:rPr>
      </w:pPr>
    </w:p>
    <w:p w14:paraId="386D4C77" w14:textId="3AC74EC4" w:rsidR="001D2B90" w:rsidRPr="001A18C7" w:rsidRDefault="001D2B90" w:rsidP="001D2B90">
      <w:pPr>
        <w:tabs>
          <w:tab w:val="left" w:pos="1580"/>
        </w:tabs>
        <w:jc w:val="both"/>
        <w:rPr>
          <w:rFonts w:ascii="Arial" w:hAnsi="Arial" w:cs="Arial"/>
          <w:sz w:val="21"/>
          <w:szCs w:val="21"/>
          <w:lang w:val="es-ES"/>
        </w:rPr>
      </w:pPr>
      <w:r w:rsidRPr="001A18C7">
        <w:rPr>
          <w:rFonts w:ascii="Arial" w:hAnsi="Arial" w:cs="Arial"/>
          <w:sz w:val="21"/>
          <w:szCs w:val="21"/>
          <w:lang w:val="es-ES"/>
        </w:rPr>
        <w:t xml:space="preserve">Al realizar las dispersiones de Giros, estas pueden salir rechazadas ya sea </w:t>
      </w:r>
      <w:r w:rsidR="000D2BE7" w:rsidRPr="001A18C7">
        <w:rPr>
          <w:rFonts w:ascii="Arial" w:hAnsi="Arial" w:cs="Arial"/>
          <w:sz w:val="21"/>
          <w:szCs w:val="21"/>
          <w:lang w:val="es-ES"/>
        </w:rPr>
        <w:t>porque</w:t>
      </w:r>
      <w:r w:rsidRPr="001A18C7">
        <w:rPr>
          <w:rFonts w:ascii="Arial" w:hAnsi="Arial" w:cs="Arial"/>
          <w:sz w:val="21"/>
          <w:szCs w:val="21"/>
          <w:lang w:val="es-ES"/>
        </w:rPr>
        <w:t xml:space="preserve"> el beneficiario no lo cobro o por temas operativos en el registro. Se definen estos casos </w:t>
      </w:r>
      <w:r w:rsidR="000D2BE7" w:rsidRPr="001A18C7">
        <w:rPr>
          <w:rFonts w:ascii="Arial" w:hAnsi="Arial" w:cs="Arial"/>
          <w:sz w:val="21"/>
          <w:szCs w:val="21"/>
          <w:lang w:val="es-ES"/>
        </w:rPr>
        <w:t>así</w:t>
      </w:r>
      <w:r w:rsidRPr="001A18C7">
        <w:rPr>
          <w:rFonts w:ascii="Arial" w:hAnsi="Arial" w:cs="Arial"/>
          <w:sz w:val="21"/>
          <w:szCs w:val="21"/>
          <w:lang w:val="es-ES"/>
        </w:rPr>
        <w:t>:</w:t>
      </w:r>
    </w:p>
    <w:p w14:paraId="4E9AD4D3" w14:textId="77777777" w:rsidR="001D2B90" w:rsidRPr="001A18C7" w:rsidRDefault="001D2B90" w:rsidP="001D2B90">
      <w:pPr>
        <w:tabs>
          <w:tab w:val="left" w:pos="1580"/>
        </w:tabs>
        <w:jc w:val="both"/>
        <w:rPr>
          <w:rFonts w:ascii="Arial" w:hAnsi="Arial" w:cs="Arial"/>
          <w:sz w:val="21"/>
          <w:szCs w:val="21"/>
          <w:lang w:val="es-ES"/>
        </w:rPr>
      </w:pPr>
    </w:p>
    <w:p w14:paraId="1B9A9BD1" w14:textId="1B602CCF" w:rsidR="001D2B90" w:rsidRPr="001A18C7" w:rsidRDefault="001D2B90" w:rsidP="001D2B90">
      <w:pPr>
        <w:pStyle w:val="Prrafodelista"/>
        <w:numPr>
          <w:ilvl w:val="0"/>
          <w:numId w:val="39"/>
        </w:numPr>
        <w:tabs>
          <w:tab w:val="left" w:pos="1580"/>
        </w:tabs>
        <w:jc w:val="both"/>
        <w:rPr>
          <w:sz w:val="21"/>
          <w:szCs w:val="21"/>
        </w:rPr>
      </w:pPr>
      <w:r w:rsidRPr="001A18C7">
        <w:rPr>
          <w:sz w:val="21"/>
          <w:szCs w:val="21"/>
        </w:rPr>
        <w:t xml:space="preserve">Rechazo por no cobro: El operador financiero puso a disposición los recursos por 30 </w:t>
      </w:r>
      <w:r w:rsidR="000D2BE7" w:rsidRPr="001A18C7">
        <w:rPr>
          <w:sz w:val="21"/>
          <w:szCs w:val="21"/>
        </w:rPr>
        <w:t>días</w:t>
      </w:r>
      <w:r w:rsidRPr="001A18C7">
        <w:rPr>
          <w:sz w:val="21"/>
          <w:szCs w:val="21"/>
        </w:rPr>
        <w:t xml:space="preserve"> calendario y después de este tiempo, el beneficiario no retiro dichos recursos. </w:t>
      </w:r>
    </w:p>
    <w:p w14:paraId="2396E31A" w14:textId="10E544A5" w:rsidR="000D2BE7" w:rsidRPr="001A18C7" w:rsidRDefault="000D2BE7" w:rsidP="001D2B90">
      <w:pPr>
        <w:pStyle w:val="Prrafodelista"/>
        <w:numPr>
          <w:ilvl w:val="0"/>
          <w:numId w:val="39"/>
        </w:numPr>
        <w:tabs>
          <w:tab w:val="left" w:pos="1580"/>
        </w:tabs>
        <w:jc w:val="both"/>
        <w:rPr>
          <w:sz w:val="21"/>
          <w:szCs w:val="21"/>
        </w:rPr>
      </w:pPr>
      <w:r w:rsidRPr="001A18C7">
        <w:rPr>
          <w:sz w:val="21"/>
          <w:szCs w:val="21"/>
        </w:rPr>
        <w:t xml:space="preserve">Rechazo por temas operativos: El registro enviado por la SDH no contiene la información suficiente para hacer el giro, o existe inconsistencia en la información. </w:t>
      </w:r>
    </w:p>
    <w:p w14:paraId="74BE4A9A" w14:textId="77777777" w:rsidR="000D2BE7" w:rsidRPr="001A18C7" w:rsidRDefault="000D2BE7" w:rsidP="000D2BE7">
      <w:pPr>
        <w:tabs>
          <w:tab w:val="left" w:pos="1580"/>
        </w:tabs>
        <w:jc w:val="both"/>
        <w:rPr>
          <w:rFonts w:ascii="Arial" w:eastAsia="Arial" w:hAnsi="Arial" w:cs="Arial"/>
          <w:sz w:val="21"/>
          <w:szCs w:val="21"/>
          <w:lang w:val="es-ES" w:eastAsia="en-US"/>
        </w:rPr>
      </w:pPr>
    </w:p>
    <w:p w14:paraId="37CAEFD0" w14:textId="4340FBEB" w:rsidR="001D2B90" w:rsidRPr="001A18C7" w:rsidRDefault="000D2BE7" w:rsidP="001D2B90">
      <w:pPr>
        <w:tabs>
          <w:tab w:val="left" w:pos="1580"/>
        </w:tabs>
        <w:jc w:val="both"/>
        <w:rPr>
          <w:rFonts w:ascii="Arial" w:eastAsia="Arial" w:hAnsi="Arial" w:cs="Arial"/>
          <w:sz w:val="21"/>
          <w:szCs w:val="21"/>
          <w:lang w:val="es-ES" w:eastAsia="en-US"/>
        </w:rPr>
      </w:pPr>
      <w:r w:rsidRPr="001A18C7">
        <w:rPr>
          <w:rFonts w:ascii="Arial" w:eastAsia="Arial" w:hAnsi="Arial" w:cs="Arial"/>
          <w:sz w:val="21"/>
          <w:szCs w:val="21"/>
          <w:lang w:val="es-ES" w:eastAsia="en-US"/>
        </w:rPr>
        <w:t>En este proceso se explica los rechazos por temas operativos así:</w:t>
      </w:r>
    </w:p>
    <w:p w14:paraId="29387C4D" w14:textId="77777777" w:rsidR="001D2B90" w:rsidRPr="001A18C7" w:rsidRDefault="001D2B90" w:rsidP="001D2B90">
      <w:pPr>
        <w:tabs>
          <w:tab w:val="left" w:pos="1580"/>
        </w:tabs>
        <w:rPr>
          <w:rFonts w:ascii="Arial" w:hAnsi="Arial" w:cs="Arial"/>
          <w:sz w:val="21"/>
          <w:szCs w:val="21"/>
          <w:lang w:val="es-E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3669"/>
        <w:gridCol w:w="1577"/>
        <w:gridCol w:w="1559"/>
        <w:gridCol w:w="1575"/>
      </w:tblGrid>
      <w:tr w:rsidR="001D2B90" w:rsidRPr="001A18C7" w14:paraId="15C745DE" w14:textId="77777777" w:rsidTr="001D3F1F">
        <w:trPr>
          <w:trHeight w:val="600"/>
        </w:trPr>
        <w:tc>
          <w:tcPr>
            <w:tcW w:w="845" w:type="dxa"/>
            <w:shd w:val="clear" w:color="auto" w:fill="auto"/>
            <w:noWrap/>
            <w:vAlign w:val="center"/>
            <w:hideMark/>
          </w:tcPr>
          <w:p w14:paraId="77056FBC" w14:textId="77777777" w:rsidR="001D2B90" w:rsidRPr="001D3F1F" w:rsidRDefault="001D2B90"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3669" w:type="dxa"/>
            <w:shd w:val="clear" w:color="auto" w:fill="auto"/>
            <w:noWrap/>
            <w:vAlign w:val="center"/>
            <w:hideMark/>
          </w:tcPr>
          <w:p w14:paraId="269C705E" w14:textId="77777777" w:rsidR="001D2B90" w:rsidRPr="001D3F1F" w:rsidRDefault="001D2B90"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577" w:type="dxa"/>
            <w:shd w:val="clear" w:color="auto" w:fill="auto"/>
            <w:noWrap/>
            <w:vAlign w:val="center"/>
            <w:hideMark/>
          </w:tcPr>
          <w:p w14:paraId="5A8F7D5F" w14:textId="77777777" w:rsidR="001D2B90" w:rsidRPr="001D3F1F" w:rsidRDefault="001D2B90"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559" w:type="dxa"/>
            <w:shd w:val="clear" w:color="auto" w:fill="auto"/>
            <w:noWrap/>
            <w:vAlign w:val="center"/>
            <w:hideMark/>
          </w:tcPr>
          <w:p w14:paraId="4DC97A54" w14:textId="77777777" w:rsidR="001D2B90" w:rsidRPr="001D3F1F" w:rsidRDefault="001D2B90"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1575" w:type="dxa"/>
            <w:shd w:val="clear" w:color="auto" w:fill="auto"/>
            <w:vAlign w:val="bottom"/>
            <w:hideMark/>
          </w:tcPr>
          <w:p w14:paraId="4566DA08" w14:textId="77777777" w:rsidR="001D2B90" w:rsidRPr="001D3F1F" w:rsidRDefault="001D2B90"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1D2B90" w:rsidRPr="001A18C7" w14:paraId="7B9A2CC0" w14:textId="77777777" w:rsidTr="001D3F1F">
        <w:trPr>
          <w:trHeight w:val="1541"/>
        </w:trPr>
        <w:tc>
          <w:tcPr>
            <w:tcW w:w="845" w:type="dxa"/>
            <w:shd w:val="clear" w:color="auto" w:fill="auto"/>
            <w:noWrap/>
            <w:vAlign w:val="center"/>
            <w:hideMark/>
          </w:tcPr>
          <w:p w14:paraId="18D00AC6" w14:textId="77777777" w:rsidR="001D2B90" w:rsidRPr="001D3F1F" w:rsidRDefault="001D2B90" w:rsidP="001855FB">
            <w:pPr>
              <w:jc w:val="center"/>
              <w:rPr>
                <w:rFonts w:ascii="Arial" w:hAnsi="Arial" w:cs="Arial"/>
                <w:color w:val="000000"/>
                <w:sz w:val="20"/>
                <w:szCs w:val="21"/>
              </w:rPr>
            </w:pPr>
            <w:r w:rsidRPr="001D3F1F">
              <w:rPr>
                <w:rFonts w:ascii="Arial" w:hAnsi="Arial" w:cs="Arial"/>
                <w:color w:val="000000"/>
                <w:sz w:val="20"/>
                <w:szCs w:val="21"/>
              </w:rPr>
              <w:t>1.</w:t>
            </w:r>
          </w:p>
        </w:tc>
        <w:tc>
          <w:tcPr>
            <w:tcW w:w="3669" w:type="dxa"/>
            <w:shd w:val="clear" w:color="auto" w:fill="auto"/>
            <w:hideMark/>
          </w:tcPr>
          <w:p w14:paraId="50D57098" w14:textId="77777777" w:rsidR="001D2B90" w:rsidRPr="001D3F1F" w:rsidRDefault="001D2B90" w:rsidP="001855FB">
            <w:pPr>
              <w:jc w:val="both"/>
              <w:rPr>
                <w:rFonts w:ascii="Arial" w:hAnsi="Arial" w:cs="Arial"/>
                <w:color w:val="000000"/>
                <w:sz w:val="20"/>
                <w:szCs w:val="21"/>
              </w:rPr>
            </w:pPr>
            <w:r w:rsidRPr="001D3F1F">
              <w:rPr>
                <w:rFonts w:ascii="Arial" w:hAnsi="Arial" w:cs="Arial"/>
                <w:color w:val="000000"/>
                <w:sz w:val="20"/>
                <w:szCs w:val="21"/>
              </w:rPr>
              <w:t>Informar los rechazos en la dispersión de las transferencias y su motivo. Los motivos de devolución son:</w:t>
            </w:r>
          </w:p>
          <w:p w14:paraId="274D4DB0" w14:textId="58A9D427" w:rsidR="001D2B90" w:rsidRPr="001D3F1F" w:rsidRDefault="001D2B90" w:rsidP="001855FB">
            <w:pPr>
              <w:pStyle w:val="Prrafodelista"/>
              <w:numPr>
                <w:ilvl w:val="0"/>
                <w:numId w:val="35"/>
              </w:numPr>
              <w:jc w:val="both"/>
              <w:rPr>
                <w:color w:val="000000"/>
                <w:sz w:val="20"/>
                <w:szCs w:val="21"/>
              </w:rPr>
            </w:pPr>
            <w:r w:rsidRPr="001D3F1F">
              <w:rPr>
                <w:color w:val="000000"/>
                <w:sz w:val="20"/>
                <w:szCs w:val="21"/>
              </w:rPr>
              <w:t>giro en cero</w:t>
            </w:r>
          </w:p>
          <w:p w14:paraId="063CC18D" w14:textId="362F2AD1" w:rsidR="000D2BE7" w:rsidRPr="001D3F1F" w:rsidRDefault="000D2BE7" w:rsidP="001855FB">
            <w:pPr>
              <w:pStyle w:val="Prrafodelista"/>
              <w:numPr>
                <w:ilvl w:val="0"/>
                <w:numId w:val="35"/>
              </w:numPr>
              <w:jc w:val="both"/>
              <w:rPr>
                <w:color w:val="000000"/>
                <w:sz w:val="20"/>
                <w:szCs w:val="21"/>
              </w:rPr>
            </w:pPr>
            <w:r w:rsidRPr="001D3F1F">
              <w:rPr>
                <w:color w:val="000000"/>
                <w:sz w:val="20"/>
                <w:szCs w:val="21"/>
              </w:rPr>
              <w:t>Giro disponible en rango de tiempo.</w:t>
            </w:r>
          </w:p>
          <w:p w14:paraId="7214A5EA" w14:textId="7FFE9644" w:rsidR="000D2BE7" w:rsidRPr="001D3F1F" w:rsidRDefault="000D2BE7" w:rsidP="001855FB">
            <w:pPr>
              <w:pStyle w:val="Prrafodelista"/>
              <w:numPr>
                <w:ilvl w:val="0"/>
                <w:numId w:val="35"/>
              </w:numPr>
              <w:jc w:val="both"/>
              <w:rPr>
                <w:color w:val="000000"/>
                <w:sz w:val="20"/>
                <w:szCs w:val="21"/>
              </w:rPr>
            </w:pPr>
            <w:r w:rsidRPr="001D3F1F">
              <w:rPr>
                <w:color w:val="000000"/>
                <w:sz w:val="20"/>
                <w:szCs w:val="21"/>
              </w:rPr>
              <w:t>Giro excede tiempo de disponibilidad (30 días)</w:t>
            </w:r>
          </w:p>
          <w:p w14:paraId="25C5DAC7" w14:textId="71F45605" w:rsidR="001D2B90" w:rsidRPr="001D3F1F" w:rsidRDefault="000D2BE7" w:rsidP="001855FB">
            <w:pPr>
              <w:pStyle w:val="Prrafodelista"/>
              <w:numPr>
                <w:ilvl w:val="0"/>
                <w:numId w:val="35"/>
              </w:numPr>
              <w:jc w:val="both"/>
              <w:rPr>
                <w:color w:val="000000"/>
                <w:sz w:val="20"/>
                <w:szCs w:val="21"/>
              </w:rPr>
            </w:pPr>
            <w:r w:rsidRPr="001D3F1F">
              <w:rPr>
                <w:color w:val="000000"/>
                <w:sz w:val="20"/>
                <w:szCs w:val="21"/>
              </w:rPr>
              <w:t>Giro con datos inconsistentes (cedula inconsistente con nombre, cedula no existe)</w:t>
            </w:r>
            <w:r w:rsidR="001D2B90" w:rsidRPr="001D3F1F">
              <w:rPr>
                <w:color w:val="000000"/>
                <w:sz w:val="20"/>
                <w:szCs w:val="21"/>
              </w:rPr>
              <w:t>.</w:t>
            </w:r>
          </w:p>
        </w:tc>
        <w:tc>
          <w:tcPr>
            <w:tcW w:w="1577" w:type="dxa"/>
            <w:shd w:val="clear" w:color="auto" w:fill="auto"/>
            <w:noWrap/>
            <w:vAlign w:val="center"/>
            <w:hideMark/>
          </w:tcPr>
          <w:p w14:paraId="3266D045" w14:textId="77777777" w:rsidR="001D2B90" w:rsidRPr="001D3F1F" w:rsidRDefault="001D2B90" w:rsidP="001855FB">
            <w:pPr>
              <w:jc w:val="center"/>
              <w:rPr>
                <w:rFonts w:ascii="Arial" w:hAnsi="Arial" w:cs="Arial"/>
                <w:color w:val="000000"/>
                <w:sz w:val="20"/>
                <w:szCs w:val="21"/>
              </w:rPr>
            </w:pPr>
            <w:r w:rsidRPr="001D3F1F">
              <w:rPr>
                <w:rFonts w:ascii="Arial" w:hAnsi="Arial" w:cs="Arial"/>
                <w:color w:val="000000"/>
                <w:sz w:val="20"/>
                <w:szCs w:val="21"/>
              </w:rPr>
              <w:t>OPERADOR</w:t>
            </w:r>
          </w:p>
        </w:tc>
        <w:tc>
          <w:tcPr>
            <w:tcW w:w="1559" w:type="dxa"/>
            <w:shd w:val="clear" w:color="auto" w:fill="auto"/>
            <w:vAlign w:val="center"/>
            <w:hideMark/>
          </w:tcPr>
          <w:p w14:paraId="2D50C7F3" w14:textId="77777777" w:rsidR="001D2B90" w:rsidRPr="001D3F1F" w:rsidRDefault="001D2B90" w:rsidP="001855FB">
            <w:pPr>
              <w:jc w:val="center"/>
              <w:rPr>
                <w:rFonts w:ascii="Arial" w:hAnsi="Arial" w:cs="Arial"/>
                <w:color w:val="000000"/>
                <w:sz w:val="20"/>
                <w:szCs w:val="21"/>
              </w:rPr>
            </w:pPr>
            <w:r w:rsidRPr="001D3F1F">
              <w:rPr>
                <w:rFonts w:ascii="Arial" w:hAnsi="Arial" w:cs="Arial"/>
                <w:color w:val="000000"/>
                <w:sz w:val="20"/>
                <w:szCs w:val="21"/>
              </w:rPr>
              <w:t>Reporte de rechazos</w:t>
            </w:r>
          </w:p>
        </w:tc>
        <w:tc>
          <w:tcPr>
            <w:tcW w:w="1575" w:type="dxa"/>
            <w:shd w:val="clear" w:color="auto" w:fill="auto"/>
            <w:vAlign w:val="center"/>
            <w:hideMark/>
          </w:tcPr>
          <w:p w14:paraId="0F1389CD" w14:textId="0A1FF177" w:rsidR="001D2B90" w:rsidRPr="001D3F1F" w:rsidRDefault="001D2B90" w:rsidP="001855FB">
            <w:pPr>
              <w:jc w:val="center"/>
              <w:rPr>
                <w:rFonts w:ascii="Arial" w:hAnsi="Arial" w:cs="Arial"/>
                <w:color w:val="000000"/>
                <w:sz w:val="20"/>
                <w:szCs w:val="21"/>
              </w:rPr>
            </w:pPr>
            <w:r w:rsidRPr="001D3F1F">
              <w:rPr>
                <w:rFonts w:ascii="Arial" w:hAnsi="Arial" w:cs="Arial"/>
                <w:color w:val="000000"/>
                <w:sz w:val="20"/>
                <w:szCs w:val="21"/>
              </w:rPr>
              <w:t xml:space="preserve">1 </w:t>
            </w:r>
            <w:r w:rsidR="000D2BE7" w:rsidRPr="001D3F1F">
              <w:rPr>
                <w:rFonts w:ascii="Arial" w:hAnsi="Arial" w:cs="Arial"/>
                <w:color w:val="000000"/>
                <w:sz w:val="20"/>
                <w:szCs w:val="21"/>
              </w:rPr>
              <w:t>día</w:t>
            </w:r>
            <w:r w:rsidRPr="001D3F1F">
              <w:rPr>
                <w:rFonts w:ascii="Arial" w:hAnsi="Arial" w:cs="Arial"/>
                <w:color w:val="000000"/>
                <w:sz w:val="20"/>
                <w:szCs w:val="21"/>
              </w:rPr>
              <w:t xml:space="preserve"> </w:t>
            </w:r>
            <w:r w:rsidR="000D2BE7" w:rsidRPr="001D3F1F">
              <w:rPr>
                <w:rFonts w:ascii="Arial" w:hAnsi="Arial" w:cs="Arial"/>
                <w:color w:val="000000"/>
                <w:sz w:val="20"/>
                <w:szCs w:val="21"/>
              </w:rPr>
              <w:t>hábil</w:t>
            </w:r>
            <w:r w:rsidRPr="001D3F1F">
              <w:rPr>
                <w:rFonts w:ascii="Arial" w:hAnsi="Arial" w:cs="Arial"/>
                <w:color w:val="000000"/>
                <w:sz w:val="20"/>
                <w:szCs w:val="21"/>
              </w:rPr>
              <w:t xml:space="preserve"> </w:t>
            </w:r>
            <w:r w:rsidR="000D2BE7" w:rsidRPr="001D3F1F">
              <w:rPr>
                <w:rFonts w:ascii="Arial" w:hAnsi="Arial" w:cs="Arial"/>
                <w:color w:val="000000"/>
                <w:sz w:val="20"/>
                <w:szCs w:val="21"/>
              </w:rPr>
              <w:t>después</w:t>
            </w:r>
            <w:r w:rsidRPr="001D3F1F">
              <w:rPr>
                <w:rFonts w:ascii="Arial" w:hAnsi="Arial" w:cs="Arial"/>
                <w:color w:val="000000"/>
                <w:sz w:val="20"/>
                <w:szCs w:val="21"/>
              </w:rPr>
              <w:t xml:space="preserve"> de ejecutar los procesos de </w:t>
            </w:r>
            <w:r w:rsidR="000D2BE7" w:rsidRPr="001D3F1F">
              <w:rPr>
                <w:rFonts w:ascii="Arial" w:hAnsi="Arial" w:cs="Arial"/>
                <w:color w:val="000000"/>
                <w:sz w:val="20"/>
                <w:szCs w:val="21"/>
              </w:rPr>
              <w:t>dispersión</w:t>
            </w:r>
            <w:r w:rsidRPr="001D3F1F">
              <w:rPr>
                <w:rFonts w:ascii="Arial" w:hAnsi="Arial" w:cs="Arial"/>
                <w:color w:val="000000"/>
                <w:sz w:val="20"/>
                <w:szCs w:val="21"/>
              </w:rPr>
              <w:t xml:space="preserve">. </w:t>
            </w:r>
            <w:r w:rsidRPr="001D3F1F">
              <w:rPr>
                <w:rFonts w:ascii="Arial" w:hAnsi="Arial" w:cs="Arial"/>
                <w:color w:val="000000"/>
                <w:sz w:val="20"/>
                <w:szCs w:val="21"/>
              </w:rPr>
              <w:br/>
            </w:r>
          </w:p>
        </w:tc>
      </w:tr>
      <w:tr w:rsidR="001D2B90" w:rsidRPr="001A18C7" w14:paraId="3D1400AD" w14:textId="77777777" w:rsidTr="001D3F1F">
        <w:trPr>
          <w:trHeight w:val="2778"/>
        </w:trPr>
        <w:tc>
          <w:tcPr>
            <w:tcW w:w="845" w:type="dxa"/>
            <w:shd w:val="clear" w:color="auto" w:fill="auto"/>
            <w:noWrap/>
            <w:vAlign w:val="center"/>
            <w:hideMark/>
          </w:tcPr>
          <w:p w14:paraId="64B3B331" w14:textId="77777777" w:rsidR="001D2B90" w:rsidRPr="001D3F1F" w:rsidRDefault="001D2B90" w:rsidP="001855FB">
            <w:pPr>
              <w:jc w:val="center"/>
              <w:rPr>
                <w:rFonts w:ascii="Arial" w:hAnsi="Arial" w:cs="Arial"/>
                <w:color w:val="000000"/>
                <w:sz w:val="20"/>
                <w:szCs w:val="21"/>
              </w:rPr>
            </w:pPr>
            <w:r w:rsidRPr="001D3F1F">
              <w:rPr>
                <w:rFonts w:ascii="Arial" w:hAnsi="Arial" w:cs="Arial"/>
                <w:color w:val="000000"/>
                <w:sz w:val="20"/>
                <w:szCs w:val="21"/>
              </w:rPr>
              <w:t>2.</w:t>
            </w:r>
          </w:p>
        </w:tc>
        <w:tc>
          <w:tcPr>
            <w:tcW w:w="3669" w:type="dxa"/>
            <w:shd w:val="clear" w:color="auto" w:fill="auto"/>
            <w:hideMark/>
          </w:tcPr>
          <w:p w14:paraId="0121A1B6" w14:textId="77777777" w:rsidR="00225D41" w:rsidRPr="001D3F1F" w:rsidRDefault="00225D41" w:rsidP="001855FB">
            <w:pPr>
              <w:jc w:val="both"/>
              <w:rPr>
                <w:rFonts w:ascii="Arial" w:hAnsi="Arial" w:cs="Arial"/>
                <w:color w:val="000000"/>
                <w:sz w:val="20"/>
                <w:szCs w:val="21"/>
              </w:rPr>
            </w:pPr>
          </w:p>
          <w:p w14:paraId="5C25C133" w14:textId="02EE0AD1" w:rsidR="001D2B90" w:rsidRPr="001D3F1F" w:rsidRDefault="001D2B90" w:rsidP="001855FB">
            <w:pPr>
              <w:jc w:val="both"/>
              <w:rPr>
                <w:rFonts w:ascii="Arial" w:hAnsi="Arial" w:cs="Arial"/>
                <w:color w:val="000000"/>
                <w:sz w:val="20"/>
                <w:szCs w:val="21"/>
              </w:rPr>
            </w:pPr>
            <w:r w:rsidRPr="001D3F1F">
              <w:rPr>
                <w:rFonts w:ascii="Arial" w:hAnsi="Arial" w:cs="Arial"/>
                <w:color w:val="000000"/>
                <w:sz w:val="20"/>
                <w:szCs w:val="21"/>
              </w:rPr>
              <w:t xml:space="preserve">Realizar </w:t>
            </w:r>
            <w:r w:rsidR="000D2BE7" w:rsidRPr="001D3F1F">
              <w:rPr>
                <w:rFonts w:ascii="Arial" w:hAnsi="Arial" w:cs="Arial"/>
                <w:color w:val="000000"/>
                <w:sz w:val="20"/>
                <w:szCs w:val="21"/>
              </w:rPr>
              <w:t>conciliación</w:t>
            </w:r>
            <w:r w:rsidRPr="001D3F1F">
              <w:rPr>
                <w:rFonts w:ascii="Arial" w:hAnsi="Arial" w:cs="Arial"/>
                <w:color w:val="000000"/>
                <w:sz w:val="20"/>
                <w:szCs w:val="21"/>
              </w:rPr>
              <w:t xml:space="preserve"> por lista de los Rechazos, verificando que el valor total </w:t>
            </w:r>
            <w:r w:rsidR="000D2BE7" w:rsidRPr="001D3F1F">
              <w:rPr>
                <w:rFonts w:ascii="Arial" w:hAnsi="Arial" w:cs="Arial"/>
                <w:color w:val="000000"/>
                <w:sz w:val="20"/>
                <w:szCs w:val="21"/>
              </w:rPr>
              <w:t>coincida</w:t>
            </w:r>
            <w:r w:rsidRPr="001D3F1F">
              <w:rPr>
                <w:rFonts w:ascii="Arial" w:hAnsi="Arial" w:cs="Arial"/>
                <w:color w:val="000000"/>
                <w:sz w:val="20"/>
                <w:szCs w:val="21"/>
              </w:rPr>
              <w:t xml:space="preserve"> con las transferencias efectivas de los rubros, hechas por EL OPERADOR, junto con las bases de datos de rechazos reportadas por E OPERADOR.</w:t>
            </w:r>
          </w:p>
          <w:p w14:paraId="2F71B79E" w14:textId="77777777" w:rsidR="001D2B90" w:rsidRPr="001D3F1F" w:rsidRDefault="001D2B90" w:rsidP="001855FB">
            <w:pPr>
              <w:jc w:val="both"/>
              <w:rPr>
                <w:rFonts w:ascii="Arial" w:hAnsi="Arial" w:cs="Arial"/>
                <w:color w:val="000000"/>
                <w:sz w:val="20"/>
                <w:szCs w:val="21"/>
              </w:rPr>
            </w:pPr>
          </w:p>
          <w:p w14:paraId="389DE611" w14:textId="77777777" w:rsidR="001D2B90" w:rsidRPr="001D3F1F" w:rsidRDefault="001D2B90" w:rsidP="001855FB">
            <w:pPr>
              <w:jc w:val="both"/>
              <w:rPr>
                <w:rFonts w:ascii="Arial" w:hAnsi="Arial" w:cs="Arial"/>
                <w:color w:val="000000"/>
                <w:sz w:val="20"/>
                <w:szCs w:val="21"/>
              </w:rPr>
            </w:pPr>
            <w:r w:rsidRPr="001D3F1F">
              <w:rPr>
                <w:rFonts w:ascii="Arial" w:hAnsi="Arial" w:cs="Arial"/>
                <w:color w:val="000000"/>
                <w:sz w:val="20"/>
                <w:szCs w:val="21"/>
              </w:rPr>
              <w:t xml:space="preserve">La conciliación se debe realizar por lista de rechazos procesada y un Consolidado mensual remitido junto con el Informe mensual por parte del OPERADOR. </w:t>
            </w:r>
          </w:p>
        </w:tc>
        <w:tc>
          <w:tcPr>
            <w:tcW w:w="1577" w:type="dxa"/>
            <w:shd w:val="clear" w:color="auto" w:fill="auto"/>
            <w:vAlign w:val="center"/>
            <w:hideMark/>
          </w:tcPr>
          <w:p w14:paraId="1C8FE076" w14:textId="77777777" w:rsidR="001D2B90" w:rsidRPr="001D3F1F" w:rsidRDefault="001D2B90" w:rsidP="001855FB">
            <w:pPr>
              <w:rPr>
                <w:rFonts w:ascii="Arial" w:hAnsi="Arial" w:cs="Arial"/>
                <w:color w:val="000000"/>
                <w:sz w:val="20"/>
                <w:szCs w:val="21"/>
              </w:rPr>
            </w:pPr>
            <w:r w:rsidRPr="001D3F1F">
              <w:rPr>
                <w:rFonts w:ascii="Arial" w:hAnsi="Arial" w:cs="Arial"/>
                <w:color w:val="000000"/>
                <w:sz w:val="20"/>
                <w:szCs w:val="21"/>
              </w:rPr>
              <w:t>EL OPERADOR</w:t>
            </w:r>
          </w:p>
          <w:p w14:paraId="56A2D0E1" w14:textId="77777777" w:rsidR="001D2B90" w:rsidRPr="001D3F1F" w:rsidRDefault="001D2B90" w:rsidP="001855FB">
            <w:pPr>
              <w:rPr>
                <w:rFonts w:ascii="Arial" w:hAnsi="Arial" w:cs="Arial"/>
                <w:color w:val="000000"/>
                <w:sz w:val="20"/>
                <w:szCs w:val="21"/>
              </w:rPr>
            </w:pPr>
          </w:p>
          <w:p w14:paraId="3F34228D" w14:textId="77777777" w:rsidR="001D2B90" w:rsidRPr="001D3F1F" w:rsidRDefault="001D2B90" w:rsidP="001855FB">
            <w:pPr>
              <w:rPr>
                <w:rFonts w:ascii="Arial" w:hAnsi="Arial" w:cs="Arial"/>
                <w:color w:val="000000"/>
                <w:sz w:val="20"/>
                <w:szCs w:val="21"/>
              </w:rPr>
            </w:pPr>
            <w:r w:rsidRPr="001D3F1F">
              <w:rPr>
                <w:rFonts w:ascii="Arial" w:hAnsi="Arial" w:cs="Arial"/>
                <w:color w:val="000000"/>
                <w:sz w:val="20"/>
                <w:szCs w:val="21"/>
              </w:rPr>
              <w:br/>
              <w:t>SDH - OPERACIÓN DESPACHO</w:t>
            </w:r>
          </w:p>
          <w:p w14:paraId="4E1E5AC1" w14:textId="77777777" w:rsidR="001D2B90" w:rsidRPr="001D3F1F" w:rsidRDefault="001D2B90" w:rsidP="001855FB">
            <w:pPr>
              <w:rPr>
                <w:rFonts w:ascii="Arial" w:hAnsi="Arial" w:cs="Arial"/>
                <w:color w:val="000000"/>
                <w:sz w:val="20"/>
                <w:szCs w:val="21"/>
              </w:rPr>
            </w:pPr>
          </w:p>
          <w:p w14:paraId="7D8C8EA7" w14:textId="77777777" w:rsidR="001D2B90" w:rsidRPr="001D3F1F" w:rsidRDefault="001D2B90" w:rsidP="001855FB">
            <w:pPr>
              <w:rPr>
                <w:rFonts w:ascii="Arial" w:hAnsi="Arial" w:cs="Arial"/>
                <w:color w:val="000000"/>
                <w:sz w:val="20"/>
                <w:szCs w:val="21"/>
              </w:rPr>
            </w:pPr>
            <w:r w:rsidRPr="001D3F1F">
              <w:rPr>
                <w:rFonts w:ascii="Arial" w:hAnsi="Arial" w:cs="Arial"/>
                <w:color w:val="000000"/>
                <w:sz w:val="20"/>
                <w:szCs w:val="21"/>
              </w:rPr>
              <w:br/>
              <w:t>SDH - DDT</w:t>
            </w:r>
          </w:p>
        </w:tc>
        <w:tc>
          <w:tcPr>
            <w:tcW w:w="1559" w:type="dxa"/>
            <w:shd w:val="clear" w:color="auto" w:fill="auto"/>
            <w:vAlign w:val="center"/>
            <w:hideMark/>
          </w:tcPr>
          <w:p w14:paraId="14499621" w14:textId="08B5E170" w:rsidR="001D2B90" w:rsidRPr="001D3F1F" w:rsidRDefault="001D2B90" w:rsidP="001855FB">
            <w:pPr>
              <w:rPr>
                <w:rFonts w:ascii="Arial" w:hAnsi="Arial" w:cs="Arial"/>
                <w:color w:val="000000"/>
                <w:sz w:val="20"/>
                <w:szCs w:val="21"/>
              </w:rPr>
            </w:pPr>
            <w:r w:rsidRPr="001D3F1F">
              <w:rPr>
                <w:rFonts w:ascii="Arial" w:hAnsi="Arial" w:cs="Arial"/>
                <w:color w:val="000000"/>
                <w:sz w:val="20"/>
                <w:szCs w:val="21"/>
              </w:rPr>
              <w:t xml:space="preserve">Correo </w:t>
            </w:r>
            <w:r w:rsidR="000D2BE7" w:rsidRPr="001D3F1F">
              <w:rPr>
                <w:rFonts w:ascii="Arial" w:hAnsi="Arial" w:cs="Arial"/>
                <w:color w:val="000000"/>
                <w:sz w:val="20"/>
                <w:szCs w:val="21"/>
              </w:rPr>
              <w:t>electrónico</w:t>
            </w:r>
            <w:r w:rsidRPr="001D3F1F">
              <w:rPr>
                <w:rFonts w:ascii="Arial" w:hAnsi="Arial" w:cs="Arial"/>
                <w:color w:val="000000"/>
                <w:sz w:val="20"/>
                <w:szCs w:val="21"/>
              </w:rPr>
              <w:t xml:space="preserve"> con conciliación de rechazos (Base de datos y </w:t>
            </w:r>
            <w:r w:rsidR="000D2BE7" w:rsidRPr="001D3F1F">
              <w:rPr>
                <w:rFonts w:ascii="Arial" w:hAnsi="Arial" w:cs="Arial"/>
                <w:color w:val="000000"/>
                <w:sz w:val="20"/>
                <w:szCs w:val="21"/>
              </w:rPr>
              <w:t>Transferencia</w:t>
            </w:r>
            <w:r w:rsidRPr="001D3F1F">
              <w:rPr>
                <w:rFonts w:ascii="Arial" w:hAnsi="Arial" w:cs="Arial"/>
                <w:color w:val="000000"/>
                <w:sz w:val="20"/>
                <w:szCs w:val="21"/>
              </w:rPr>
              <w:t xml:space="preserve"> de recursos)</w:t>
            </w:r>
          </w:p>
        </w:tc>
        <w:tc>
          <w:tcPr>
            <w:tcW w:w="1575" w:type="dxa"/>
            <w:shd w:val="clear" w:color="auto" w:fill="auto"/>
            <w:vAlign w:val="center"/>
            <w:hideMark/>
          </w:tcPr>
          <w:p w14:paraId="66113465" w14:textId="32529F41" w:rsidR="001D2B90" w:rsidRPr="001D3F1F" w:rsidRDefault="001D2B90" w:rsidP="001855FB">
            <w:pPr>
              <w:rPr>
                <w:rFonts w:ascii="Arial" w:hAnsi="Arial" w:cs="Arial"/>
                <w:color w:val="000000"/>
                <w:sz w:val="20"/>
                <w:szCs w:val="21"/>
              </w:rPr>
            </w:pPr>
            <w:r w:rsidRPr="001D3F1F">
              <w:rPr>
                <w:rFonts w:ascii="Arial" w:hAnsi="Arial" w:cs="Arial"/>
                <w:color w:val="000000"/>
                <w:sz w:val="20"/>
                <w:szCs w:val="21"/>
              </w:rPr>
              <w:t xml:space="preserve">3 </w:t>
            </w:r>
            <w:r w:rsidR="000D2BE7" w:rsidRPr="001D3F1F">
              <w:rPr>
                <w:rFonts w:ascii="Arial" w:hAnsi="Arial" w:cs="Arial"/>
                <w:color w:val="000000"/>
                <w:sz w:val="20"/>
                <w:szCs w:val="21"/>
              </w:rPr>
              <w:t>días</w:t>
            </w:r>
            <w:r w:rsidRPr="001D3F1F">
              <w:rPr>
                <w:rFonts w:ascii="Arial" w:hAnsi="Arial" w:cs="Arial"/>
                <w:color w:val="000000"/>
                <w:sz w:val="20"/>
                <w:szCs w:val="21"/>
              </w:rPr>
              <w:t xml:space="preserve"> </w:t>
            </w:r>
            <w:r w:rsidR="000D2BE7" w:rsidRPr="001D3F1F">
              <w:rPr>
                <w:rFonts w:ascii="Arial" w:hAnsi="Arial" w:cs="Arial"/>
                <w:color w:val="000000"/>
                <w:sz w:val="20"/>
                <w:szCs w:val="21"/>
              </w:rPr>
              <w:t>después</w:t>
            </w:r>
            <w:r w:rsidRPr="001D3F1F">
              <w:rPr>
                <w:rFonts w:ascii="Arial" w:hAnsi="Arial" w:cs="Arial"/>
                <w:color w:val="000000"/>
                <w:sz w:val="20"/>
                <w:szCs w:val="21"/>
              </w:rPr>
              <w:t xml:space="preserve"> de enviado el informe de rechazos por parte del Operador</w:t>
            </w:r>
          </w:p>
        </w:tc>
      </w:tr>
    </w:tbl>
    <w:p w14:paraId="436ABB99" w14:textId="77777777" w:rsidR="001D2B90" w:rsidRPr="001A18C7" w:rsidRDefault="001D2B90" w:rsidP="001D2B90">
      <w:pPr>
        <w:tabs>
          <w:tab w:val="left" w:pos="1580"/>
        </w:tabs>
        <w:rPr>
          <w:rFonts w:ascii="Arial" w:hAnsi="Arial" w:cs="Arial"/>
          <w:sz w:val="21"/>
          <w:szCs w:val="21"/>
        </w:rPr>
      </w:pPr>
    </w:p>
    <w:p w14:paraId="574BFC36" w14:textId="77777777" w:rsidR="000D2BE7" w:rsidRPr="001A18C7" w:rsidRDefault="000D2BE7" w:rsidP="000D2BE7">
      <w:pPr>
        <w:rPr>
          <w:rFonts w:ascii="Arial" w:hAnsi="Arial" w:cs="Arial"/>
          <w:sz w:val="21"/>
          <w:szCs w:val="21"/>
        </w:rPr>
      </w:pPr>
    </w:p>
    <w:p w14:paraId="19177F08" w14:textId="21A3A621" w:rsidR="000D2BE7" w:rsidRPr="001A18C7" w:rsidRDefault="000D2BE7" w:rsidP="000D2BE7">
      <w:pPr>
        <w:pStyle w:val="Prrafodelista"/>
        <w:numPr>
          <w:ilvl w:val="0"/>
          <w:numId w:val="32"/>
        </w:numPr>
        <w:rPr>
          <w:bCs/>
          <w:sz w:val="21"/>
          <w:szCs w:val="21"/>
        </w:rPr>
      </w:pPr>
      <w:r w:rsidRPr="001A18C7">
        <w:rPr>
          <w:sz w:val="21"/>
          <w:szCs w:val="21"/>
        </w:rPr>
        <w:t xml:space="preserve">Envío de Base de datos e informe de </w:t>
      </w:r>
      <w:r w:rsidRPr="001A18C7">
        <w:rPr>
          <w:bCs/>
          <w:sz w:val="21"/>
          <w:szCs w:val="21"/>
        </w:rPr>
        <w:t xml:space="preserve">no cobro por lista - Giros: </w:t>
      </w:r>
    </w:p>
    <w:p w14:paraId="35712076" w14:textId="77777777" w:rsidR="000D2BE7" w:rsidRPr="001A18C7" w:rsidRDefault="000D2BE7" w:rsidP="000D2BE7">
      <w:pPr>
        <w:tabs>
          <w:tab w:val="left" w:pos="1580"/>
        </w:tabs>
        <w:rPr>
          <w:rFonts w:ascii="Arial" w:hAnsi="Arial" w:cs="Arial"/>
          <w:bCs/>
          <w:sz w:val="21"/>
          <w:szCs w:val="21"/>
          <w:lang w:val="es-ES"/>
        </w:rPr>
      </w:pPr>
    </w:p>
    <w:p w14:paraId="4FF71E71" w14:textId="77777777" w:rsidR="000D2BE7" w:rsidRPr="001A18C7" w:rsidRDefault="000D2BE7" w:rsidP="000D2BE7">
      <w:pPr>
        <w:tabs>
          <w:tab w:val="left" w:pos="1580"/>
        </w:tabs>
        <w:jc w:val="both"/>
        <w:rPr>
          <w:rFonts w:ascii="Arial" w:hAnsi="Arial" w:cs="Arial"/>
          <w:sz w:val="21"/>
          <w:szCs w:val="21"/>
          <w:lang w:val="es-ES"/>
        </w:rPr>
      </w:pPr>
      <w:r w:rsidRPr="001A18C7">
        <w:rPr>
          <w:rFonts w:ascii="Arial" w:hAnsi="Arial" w:cs="Arial"/>
          <w:sz w:val="21"/>
          <w:szCs w:val="21"/>
          <w:lang w:val="es-ES"/>
        </w:rPr>
        <w:t>Al realizar las dispersiones de Giros, estas pueden salir rechazadas ya sea porque el beneficiario no lo cobro o por temas operativos en el registro. Se definen estos casos así:</w:t>
      </w:r>
    </w:p>
    <w:p w14:paraId="5657AB24" w14:textId="77777777" w:rsidR="000D2BE7" w:rsidRPr="001A18C7" w:rsidRDefault="000D2BE7" w:rsidP="000D2BE7">
      <w:pPr>
        <w:tabs>
          <w:tab w:val="left" w:pos="1580"/>
        </w:tabs>
        <w:jc w:val="both"/>
        <w:rPr>
          <w:rFonts w:ascii="Arial" w:hAnsi="Arial" w:cs="Arial"/>
          <w:sz w:val="21"/>
          <w:szCs w:val="21"/>
          <w:lang w:val="es-ES"/>
        </w:rPr>
      </w:pPr>
    </w:p>
    <w:p w14:paraId="7C4D78F7" w14:textId="77777777" w:rsidR="000D2BE7" w:rsidRPr="001A18C7" w:rsidRDefault="000D2BE7" w:rsidP="000D2BE7">
      <w:pPr>
        <w:pStyle w:val="Prrafodelista"/>
        <w:numPr>
          <w:ilvl w:val="0"/>
          <w:numId w:val="39"/>
        </w:numPr>
        <w:tabs>
          <w:tab w:val="left" w:pos="1580"/>
        </w:tabs>
        <w:jc w:val="both"/>
        <w:rPr>
          <w:sz w:val="21"/>
          <w:szCs w:val="21"/>
        </w:rPr>
      </w:pPr>
      <w:r w:rsidRPr="001A18C7">
        <w:rPr>
          <w:sz w:val="21"/>
          <w:szCs w:val="21"/>
        </w:rPr>
        <w:t xml:space="preserve">Rechazo por no cobro: El operador financiero puso a disposición los recursos por 30 días calendario y después de este tiempo, el beneficiario no retiro dichos recursos. </w:t>
      </w:r>
    </w:p>
    <w:p w14:paraId="4326835B" w14:textId="138284A3" w:rsidR="000D2BE7" w:rsidRPr="001A18C7" w:rsidRDefault="000D2BE7" w:rsidP="000D2BE7">
      <w:pPr>
        <w:pStyle w:val="Prrafodelista"/>
        <w:numPr>
          <w:ilvl w:val="0"/>
          <w:numId w:val="39"/>
        </w:numPr>
        <w:tabs>
          <w:tab w:val="left" w:pos="1580"/>
        </w:tabs>
        <w:jc w:val="both"/>
        <w:rPr>
          <w:sz w:val="21"/>
          <w:szCs w:val="21"/>
        </w:rPr>
      </w:pPr>
      <w:r w:rsidRPr="001A18C7">
        <w:rPr>
          <w:sz w:val="21"/>
          <w:szCs w:val="21"/>
        </w:rPr>
        <w:t xml:space="preserve">Rechazo por temas operativos: El registro enviado por la SDH no contiene la información suficiente para hacer el giro, o existe inconsistencia en la información. </w:t>
      </w:r>
    </w:p>
    <w:p w14:paraId="11271944" w14:textId="77777777" w:rsidR="00225D41" w:rsidRPr="001A18C7" w:rsidRDefault="00225D41" w:rsidP="00225D41">
      <w:pPr>
        <w:tabs>
          <w:tab w:val="left" w:pos="1580"/>
        </w:tabs>
        <w:ind w:left="360"/>
        <w:jc w:val="both"/>
        <w:rPr>
          <w:rFonts w:ascii="Arial" w:hAnsi="Arial" w:cs="Arial"/>
          <w:sz w:val="21"/>
          <w:szCs w:val="21"/>
        </w:rPr>
      </w:pPr>
    </w:p>
    <w:p w14:paraId="569C6D16" w14:textId="3DC9AF0D" w:rsidR="00225D41" w:rsidRPr="001A18C7" w:rsidRDefault="00225D41" w:rsidP="00225D41">
      <w:pPr>
        <w:tabs>
          <w:tab w:val="left" w:pos="1580"/>
        </w:tabs>
        <w:jc w:val="both"/>
        <w:rPr>
          <w:rFonts w:ascii="Arial" w:eastAsia="Arial" w:hAnsi="Arial" w:cs="Arial"/>
          <w:sz w:val="21"/>
          <w:szCs w:val="21"/>
          <w:lang w:val="es-ES" w:eastAsia="en-US"/>
        </w:rPr>
      </w:pPr>
      <w:r w:rsidRPr="001A18C7">
        <w:rPr>
          <w:rFonts w:ascii="Arial" w:eastAsia="Arial" w:hAnsi="Arial" w:cs="Arial"/>
          <w:sz w:val="21"/>
          <w:szCs w:val="21"/>
          <w:lang w:val="es-ES" w:eastAsia="en-US"/>
        </w:rPr>
        <w:t>En este proceso los giros que tienen rechazo por no cobro así:</w:t>
      </w:r>
    </w:p>
    <w:p w14:paraId="378A1BFE" w14:textId="77777777" w:rsidR="000D2BE7" w:rsidRPr="001A18C7" w:rsidRDefault="000D2BE7" w:rsidP="000D2BE7">
      <w:pPr>
        <w:tabs>
          <w:tab w:val="left" w:pos="1580"/>
        </w:tabs>
        <w:jc w:val="both"/>
        <w:rPr>
          <w:rFonts w:ascii="Arial" w:hAnsi="Arial" w:cs="Arial"/>
          <w:sz w:val="21"/>
          <w:szCs w:val="21"/>
          <w:lang w:val="es-ES"/>
        </w:rPr>
      </w:pPr>
    </w:p>
    <w:p w14:paraId="4860A242" w14:textId="77777777" w:rsidR="000D2BE7" w:rsidRPr="001A18C7" w:rsidRDefault="000D2BE7" w:rsidP="000D2BE7">
      <w:pPr>
        <w:tabs>
          <w:tab w:val="left" w:pos="1580"/>
        </w:tabs>
        <w:rPr>
          <w:rFonts w:ascii="Arial" w:hAnsi="Arial" w:cs="Arial"/>
          <w:sz w:val="21"/>
          <w:szCs w:val="21"/>
          <w:lang w:val="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544"/>
        <w:gridCol w:w="1984"/>
        <w:gridCol w:w="1701"/>
        <w:gridCol w:w="1560"/>
      </w:tblGrid>
      <w:tr w:rsidR="000D2BE7" w:rsidRPr="001A18C7" w14:paraId="7804BCF7" w14:textId="77777777" w:rsidTr="001D3F1F">
        <w:trPr>
          <w:trHeight w:val="600"/>
        </w:trPr>
        <w:tc>
          <w:tcPr>
            <w:tcW w:w="704" w:type="dxa"/>
            <w:shd w:val="clear" w:color="auto" w:fill="auto"/>
            <w:noWrap/>
            <w:vAlign w:val="center"/>
            <w:hideMark/>
          </w:tcPr>
          <w:p w14:paraId="3E3DA6A7" w14:textId="77777777" w:rsidR="000D2BE7" w:rsidRPr="001D3F1F" w:rsidRDefault="000D2BE7"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3544" w:type="dxa"/>
            <w:shd w:val="clear" w:color="auto" w:fill="auto"/>
            <w:noWrap/>
            <w:vAlign w:val="center"/>
            <w:hideMark/>
          </w:tcPr>
          <w:p w14:paraId="5E2F24FD" w14:textId="77777777" w:rsidR="000D2BE7" w:rsidRPr="001D3F1F" w:rsidRDefault="000D2BE7"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984" w:type="dxa"/>
            <w:shd w:val="clear" w:color="auto" w:fill="auto"/>
            <w:noWrap/>
            <w:vAlign w:val="center"/>
            <w:hideMark/>
          </w:tcPr>
          <w:p w14:paraId="51AAF352" w14:textId="77777777" w:rsidR="000D2BE7" w:rsidRPr="001D3F1F" w:rsidRDefault="000D2BE7"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1701" w:type="dxa"/>
            <w:shd w:val="clear" w:color="auto" w:fill="auto"/>
            <w:noWrap/>
            <w:vAlign w:val="center"/>
            <w:hideMark/>
          </w:tcPr>
          <w:p w14:paraId="264582D5" w14:textId="77777777" w:rsidR="000D2BE7" w:rsidRPr="001D3F1F" w:rsidRDefault="000D2BE7"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1560" w:type="dxa"/>
            <w:shd w:val="clear" w:color="auto" w:fill="auto"/>
            <w:vAlign w:val="bottom"/>
            <w:hideMark/>
          </w:tcPr>
          <w:p w14:paraId="53B8EA63" w14:textId="77777777" w:rsidR="000D2BE7" w:rsidRPr="001D3F1F" w:rsidRDefault="000D2BE7"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0D2BE7" w:rsidRPr="001A18C7" w14:paraId="23ECE4CF" w14:textId="77777777" w:rsidTr="001D3F1F">
        <w:trPr>
          <w:trHeight w:val="1541"/>
        </w:trPr>
        <w:tc>
          <w:tcPr>
            <w:tcW w:w="704" w:type="dxa"/>
            <w:shd w:val="clear" w:color="auto" w:fill="auto"/>
            <w:noWrap/>
            <w:vAlign w:val="center"/>
            <w:hideMark/>
          </w:tcPr>
          <w:p w14:paraId="68D24A3C" w14:textId="77777777" w:rsidR="000D2BE7" w:rsidRPr="001D3F1F" w:rsidRDefault="000D2BE7" w:rsidP="001855FB">
            <w:pPr>
              <w:jc w:val="center"/>
              <w:rPr>
                <w:rFonts w:ascii="Arial" w:hAnsi="Arial" w:cs="Arial"/>
                <w:color w:val="000000"/>
                <w:sz w:val="20"/>
                <w:szCs w:val="21"/>
              </w:rPr>
            </w:pPr>
            <w:r w:rsidRPr="001D3F1F">
              <w:rPr>
                <w:rFonts w:ascii="Arial" w:hAnsi="Arial" w:cs="Arial"/>
                <w:color w:val="000000"/>
                <w:sz w:val="20"/>
                <w:szCs w:val="21"/>
              </w:rPr>
              <w:t>1.</w:t>
            </w:r>
          </w:p>
        </w:tc>
        <w:tc>
          <w:tcPr>
            <w:tcW w:w="3544" w:type="dxa"/>
            <w:shd w:val="clear" w:color="auto" w:fill="auto"/>
            <w:hideMark/>
          </w:tcPr>
          <w:p w14:paraId="6676DF66" w14:textId="77777777" w:rsidR="000D2BE7" w:rsidRPr="001D3F1F" w:rsidRDefault="000D2BE7" w:rsidP="001855FB">
            <w:pPr>
              <w:rPr>
                <w:rFonts w:ascii="Arial" w:hAnsi="Arial" w:cs="Arial"/>
                <w:color w:val="000000"/>
                <w:sz w:val="20"/>
                <w:szCs w:val="21"/>
              </w:rPr>
            </w:pPr>
          </w:p>
          <w:p w14:paraId="796532B4" w14:textId="575DE1A5" w:rsidR="000D2BE7" w:rsidRPr="001D3F1F" w:rsidRDefault="000D2BE7" w:rsidP="001855FB">
            <w:pPr>
              <w:jc w:val="both"/>
              <w:rPr>
                <w:rFonts w:ascii="Arial" w:hAnsi="Arial" w:cs="Arial"/>
                <w:color w:val="000000"/>
                <w:sz w:val="20"/>
                <w:szCs w:val="21"/>
              </w:rPr>
            </w:pPr>
            <w:r w:rsidRPr="001D3F1F">
              <w:rPr>
                <w:rFonts w:ascii="Arial" w:hAnsi="Arial" w:cs="Arial"/>
                <w:color w:val="000000"/>
                <w:sz w:val="20"/>
                <w:szCs w:val="21"/>
              </w:rPr>
              <w:t>Informar los rechazos en la dispersión</w:t>
            </w:r>
            <w:r w:rsidR="00225D41" w:rsidRPr="001D3F1F">
              <w:rPr>
                <w:rFonts w:ascii="Arial" w:hAnsi="Arial" w:cs="Arial"/>
                <w:color w:val="000000"/>
                <w:sz w:val="20"/>
                <w:szCs w:val="21"/>
              </w:rPr>
              <w:t xml:space="preserve"> de los giros, reportando el estado de los giros disponibles así: </w:t>
            </w:r>
          </w:p>
          <w:p w14:paraId="3B1D1A0E" w14:textId="77777777" w:rsidR="000D2BE7" w:rsidRPr="001D3F1F" w:rsidRDefault="000D2BE7" w:rsidP="001855FB">
            <w:pPr>
              <w:pStyle w:val="Prrafodelista"/>
              <w:numPr>
                <w:ilvl w:val="0"/>
                <w:numId w:val="35"/>
              </w:numPr>
              <w:jc w:val="both"/>
              <w:rPr>
                <w:color w:val="000000"/>
                <w:sz w:val="20"/>
                <w:szCs w:val="21"/>
              </w:rPr>
            </w:pPr>
            <w:r w:rsidRPr="001D3F1F">
              <w:rPr>
                <w:color w:val="000000"/>
                <w:sz w:val="20"/>
                <w:szCs w:val="21"/>
              </w:rPr>
              <w:t>Giro disponible en rango de tiempo.</w:t>
            </w:r>
          </w:p>
          <w:p w14:paraId="70FDA7A4" w14:textId="0F61ED31" w:rsidR="000D2BE7" w:rsidRPr="001D3F1F" w:rsidRDefault="000D2BE7" w:rsidP="00225D41">
            <w:pPr>
              <w:pStyle w:val="Prrafodelista"/>
              <w:numPr>
                <w:ilvl w:val="0"/>
                <w:numId w:val="35"/>
              </w:numPr>
              <w:jc w:val="both"/>
              <w:rPr>
                <w:color w:val="000000"/>
                <w:sz w:val="20"/>
                <w:szCs w:val="21"/>
              </w:rPr>
            </w:pPr>
            <w:r w:rsidRPr="001D3F1F">
              <w:rPr>
                <w:color w:val="000000"/>
                <w:sz w:val="20"/>
                <w:szCs w:val="21"/>
              </w:rPr>
              <w:t>Giro excede tiempo de disponibilidad (30 días)</w:t>
            </w:r>
          </w:p>
        </w:tc>
        <w:tc>
          <w:tcPr>
            <w:tcW w:w="1984" w:type="dxa"/>
            <w:shd w:val="clear" w:color="auto" w:fill="auto"/>
            <w:noWrap/>
            <w:vAlign w:val="center"/>
            <w:hideMark/>
          </w:tcPr>
          <w:p w14:paraId="4E153736" w14:textId="77777777" w:rsidR="000D2BE7" w:rsidRPr="001D3F1F" w:rsidRDefault="000D2BE7" w:rsidP="001855FB">
            <w:pPr>
              <w:jc w:val="center"/>
              <w:rPr>
                <w:rFonts w:ascii="Arial" w:hAnsi="Arial" w:cs="Arial"/>
                <w:color w:val="000000"/>
                <w:sz w:val="20"/>
                <w:szCs w:val="21"/>
              </w:rPr>
            </w:pPr>
            <w:r w:rsidRPr="001D3F1F">
              <w:rPr>
                <w:rFonts w:ascii="Arial" w:hAnsi="Arial" w:cs="Arial"/>
                <w:color w:val="000000"/>
                <w:sz w:val="20"/>
                <w:szCs w:val="21"/>
              </w:rPr>
              <w:t>OPERADOR</w:t>
            </w:r>
          </w:p>
        </w:tc>
        <w:tc>
          <w:tcPr>
            <w:tcW w:w="1701" w:type="dxa"/>
            <w:shd w:val="clear" w:color="auto" w:fill="auto"/>
            <w:vAlign w:val="center"/>
            <w:hideMark/>
          </w:tcPr>
          <w:p w14:paraId="1EF3FD8B" w14:textId="77777777" w:rsidR="000D2BE7" w:rsidRPr="001D3F1F" w:rsidRDefault="000D2BE7" w:rsidP="001855FB">
            <w:pPr>
              <w:jc w:val="center"/>
              <w:rPr>
                <w:rFonts w:ascii="Arial" w:hAnsi="Arial" w:cs="Arial"/>
                <w:color w:val="000000"/>
                <w:sz w:val="20"/>
                <w:szCs w:val="21"/>
              </w:rPr>
            </w:pPr>
            <w:r w:rsidRPr="001D3F1F">
              <w:rPr>
                <w:rFonts w:ascii="Arial" w:hAnsi="Arial" w:cs="Arial"/>
                <w:color w:val="000000"/>
                <w:sz w:val="20"/>
                <w:szCs w:val="21"/>
              </w:rPr>
              <w:t>Reporte de rechazos</w:t>
            </w:r>
          </w:p>
        </w:tc>
        <w:tc>
          <w:tcPr>
            <w:tcW w:w="1560" w:type="dxa"/>
            <w:shd w:val="clear" w:color="auto" w:fill="auto"/>
            <w:vAlign w:val="center"/>
            <w:hideMark/>
          </w:tcPr>
          <w:p w14:paraId="115278B1" w14:textId="77777777" w:rsidR="000D2BE7" w:rsidRPr="001D3F1F" w:rsidRDefault="000D2BE7" w:rsidP="001855FB">
            <w:pPr>
              <w:jc w:val="center"/>
              <w:rPr>
                <w:rFonts w:ascii="Arial" w:hAnsi="Arial" w:cs="Arial"/>
                <w:color w:val="000000"/>
                <w:sz w:val="20"/>
                <w:szCs w:val="21"/>
              </w:rPr>
            </w:pPr>
            <w:r w:rsidRPr="001D3F1F">
              <w:rPr>
                <w:rFonts w:ascii="Arial" w:hAnsi="Arial" w:cs="Arial"/>
                <w:color w:val="000000"/>
                <w:sz w:val="20"/>
                <w:szCs w:val="21"/>
              </w:rPr>
              <w:t xml:space="preserve">1 día hábil después de ejecutar los procesos de dispersión. </w:t>
            </w:r>
            <w:r w:rsidRPr="001D3F1F">
              <w:rPr>
                <w:rFonts w:ascii="Arial" w:hAnsi="Arial" w:cs="Arial"/>
                <w:color w:val="000000"/>
                <w:sz w:val="20"/>
                <w:szCs w:val="21"/>
              </w:rPr>
              <w:br/>
            </w:r>
          </w:p>
        </w:tc>
      </w:tr>
      <w:tr w:rsidR="000D2BE7" w:rsidRPr="001A18C7" w14:paraId="33BE8F81" w14:textId="77777777" w:rsidTr="001D3F1F">
        <w:trPr>
          <w:trHeight w:val="3520"/>
        </w:trPr>
        <w:tc>
          <w:tcPr>
            <w:tcW w:w="704" w:type="dxa"/>
            <w:shd w:val="clear" w:color="auto" w:fill="auto"/>
            <w:noWrap/>
            <w:vAlign w:val="center"/>
            <w:hideMark/>
          </w:tcPr>
          <w:p w14:paraId="5212B01E" w14:textId="77777777" w:rsidR="000D2BE7" w:rsidRPr="001D3F1F" w:rsidRDefault="000D2BE7" w:rsidP="001855FB">
            <w:pPr>
              <w:jc w:val="center"/>
              <w:rPr>
                <w:rFonts w:ascii="Arial" w:hAnsi="Arial" w:cs="Arial"/>
                <w:color w:val="000000"/>
                <w:sz w:val="20"/>
                <w:szCs w:val="21"/>
              </w:rPr>
            </w:pPr>
            <w:r w:rsidRPr="001D3F1F">
              <w:rPr>
                <w:rFonts w:ascii="Arial" w:hAnsi="Arial" w:cs="Arial"/>
                <w:color w:val="000000"/>
                <w:sz w:val="20"/>
                <w:szCs w:val="21"/>
              </w:rPr>
              <w:t>2.</w:t>
            </w:r>
          </w:p>
        </w:tc>
        <w:tc>
          <w:tcPr>
            <w:tcW w:w="3544" w:type="dxa"/>
            <w:shd w:val="clear" w:color="auto" w:fill="auto"/>
            <w:hideMark/>
          </w:tcPr>
          <w:p w14:paraId="31FB3D59" w14:textId="77777777" w:rsidR="000D2BE7" w:rsidRPr="001D3F1F" w:rsidRDefault="000D2BE7" w:rsidP="001855FB">
            <w:pPr>
              <w:rPr>
                <w:rFonts w:ascii="Arial" w:hAnsi="Arial" w:cs="Arial"/>
                <w:color w:val="000000"/>
                <w:sz w:val="20"/>
                <w:szCs w:val="21"/>
              </w:rPr>
            </w:pPr>
          </w:p>
          <w:p w14:paraId="0E6D5FFE" w14:textId="77777777" w:rsidR="000D2BE7" w:rsidRPr="001D3F1F" w:rsidRDefault="000D2BE7" w:rsidP="001855FB">
            <w:pPr>
              <w:rPr>
                <w:rFonts w:ascii="Arial" w:hAnsi="Arial" w:cs="Arial"/>
                <w:color w:val="000000"/>
                <w:sz w:val="20"/>
                <w:szCs w:val="21"/>
              </w:rPr>
            </w:pPr>
          </w:p>
          <w:p w14:paraId="150852E4" w14:textId="33C947D1" w:rsidR="000D2BE7" w:rsidRPr="001D3F1F" w:rsidRDefault="000D2BE7" w:rsidP="001855FB">
            <w:pPr>
              <w:jc w:val="both"/>
              <w:rPr>
                <w:rFonts w:ascii="Arial" w:hAnsi="Arial" w:cs="Arial"/>
                <w:color w:val="000000"/>
                <w:sz w:val="20"/>
                <w:szCs w:val="21"/>
              </w:rPr>
            </w:pPr>
            <w:r w:rsidRPr="001D3F1F">
              <w:rPr>
                <w:rFonts w:ascii="Arial" w:hAnsi="Arial" w:cs="Arial"/>
                <w:color w:val="000000"/>
                <w:sz w:val="20"/>
                <w:szCs w:val="21"/>
              </w:rPr>
              <w:t xml:space="preserve">Realizar conciliación por lista de los </w:t>
            </w:r>
            <w:r w:rsidR="00225D41" w:rsidRPr="001D3F1F">
              <w:rPr>
                <w:rFonts w:ascii="Arial" w:hAnsi="Arial" w:cs="Arial"/>
                <w:color w:val="000000"/>
                <w:sz w:val="20"/>
                <w:szCs w:val="21"/>
              </w:rPr>
              <w:t>Giros que exceden tiempo de disponibilidad</w:t>
            </w:r>
            <w:r w:rsidRPr="001D3F1F">
              <w:rPr>
                <w:rFonts w:ascii="Arial" w:hAnsi="Arial" w:cs="Arial"/>
                <w:color w:val="000000"/>
                <w:sz w:val="20"/>
                <w:szCs w:val="21"/>
              </w:rPr>
              <w:t xml:space="preserve">, verificando que el valor total </w:t>
            </w:r>
            <w:r w:rsidR="00225D41" w:rsidRPr="001D3F1F">
              <w:rPr>
                <w:rFonts w:ascii="Arial" w:hAnsi="Arial" w:cs="Arial"/>
                <w:color w:val="000000"/>
                <w:sz w:val="20"/>
                <w:szCs w:val="21"/>
              </w:rPr>
              <w:t xml:space="preserve">a devolver </w:t>
            </w:r>
            <w:r w:rsidRPr="001D3F1F">
              <w:rPr>
                <w:rFonts w:ascii="Arial" w:hAnsi="Arial" w:cs="Arial"/>
                <w:color w:val="000000"/>
                <w:sz w:val="20"/>
                <w:szCs w:val="21"/>
              </w:rPr>
              <w:t xml:space="preserve">coincida con las transferencias </w:t>
            </w:r>
            <w:r w:rsidR="00225D41" w:rsidRPr="001D3F1F">
              <w:rPr>
                <w:rFonts w:ascii="Arial" w:hAnsi="Arial" w:cs="Arial"/>
                <w:color w:val="000000"/>
                <w:sz w:val="20"/>
                <w:szCs w:val="21"/>
              </w:rPr>
              <w:t>no efectivas por listado</w:t>
            </w:r>
            <w:r w:rsidRPr="001D3F1F">
              <w:rPr>
                <w:rFonts w:ascii="Arial" w:hAnsi="Arial" w:cs="Arial"/>
                <w:color w:val="000000"/>
                <w:sz w:val="20"/>
                <w:szCs w:val="21"/>
              </w:rPr>
              <w:t>, hechas por EL OPERADOR</w:t>
            </w:r>
          </w:p>
          <w:p w14:paraId="7B60B078" w14:textId="77777777" w:rsidR="000D2BE7" w:rsidRPr="001D3F1F" w:rsidRDefault="000D2BE7" w:rsidP="001855FB">
            <w:pPr>
              <w:jc w:val="both"/>
              <w:rPr>
                <w:rFonts w:ascii="Arial" w:hAnsi="Arial" w:cs="Arial"/>
                <w:color w:val="000000"/>
                <w:sz w:val="20"/>
                <w:szCs w:val="21"/>
              </w:rPr>
            </w:pPr>
          </w:p>
          <w:p w14:paraId="475EDBE9" w14:textId="4447EC29" w:rsidR="000D2BE7" w:rsidRPr="001D3F1F" w:rsidRDefault="000D2BE7" w:rsidP="001855FB">
            <w:pPr>
              <w:jc w:val="both"/>
              <w:rPr>
                <w:rFonts w:ascii="Arial" w:hAnsi="Arial" w:cs="Arial"/>
                <w:color w:val="000000"/>
                <w:sz w:val="20"/>
                <w:szCs w:val="21"/>
              </w:rPr>
            </w:pPr>
            <w:r w:rsidRPr="001D3F1F">
              <w:rPr>
                <w:rFonts w:ascii="Arial" w:hAnsi="Arial" w:cs="Arial"/>
                <w:color w:val="000000"/>
                <w:sz w:val="20"/>
                <w:szCs w:val="21"/>
              </w:rPr>
              <w:t xml:space="preserve">La conciliación se debe realizar por lista de </w:t>
            </w:r>
            <w:r w:rsidR="00225D41" w:rsidRPr="001D3F1F">
              <w:rPr>
                <w:rFonts w:ascii="Arial" w:hAnsi="Arial" w:cs="Arial"/>
                <w:color w:val="000000"/>
                <w:sz w:val="20"/>
                <w:szCs w:val="21"/>
              </w:rPr>
              <w:t xml:space="preserve">giros que exceden tiempo de </w:t>
            </w:r>
            <w:r w:rsidR="00031BF6" w:rsidRPr="001D3F1F">
              <w:rPr>
                <w:rFonts w:ascii="Arial" w:hAnsi="Arial" w:cs="Arial"/>
                <w:color w:val="000000"/>
                <w:sz w:val="20"/>
                <w:szCs w:val="21"/>
              </w:rPr>
              <w:t>disponibilidad</w:t>
            </w:r>
            <w:r w:rsidRPr="001D3F1F">
              <w:rPr>
                <w:rFonts w:ascii="Arial" w:hAnsi="Arial" w:cs="Arial"/>
                <w:color w:val="000000"/>
                <w:sz w:val="20"/>
                <w:szCs w:val="21"/>
              </w:rPr>
              <w:t xml:space="preserve"> procesada y un Consolidado mensual remitido junto con el Informe mensual por parte del OPERADOR. </w:t>
            </w:r>
          </w:p>
        </w:tc>
        <w:tc>
          <w:tcPr>
            <w:tcW w:w="1984" w:type="dxa"/>
            <w:shd w:val="clear" w:color="auto" w:fill="auto"/>
            <w:vAlign w:val="center"/>
            <w:hideMark/>
          </w:tcPr>
          <w:p w14:paraId="1D275E47" w14:textId="77777777" w:rsidR="000D2BE7" w:rsidRPr="001D3F1F" w:rsidRDefault="000D2BE7" w:rsidP="001855FB">
            <w:pPr>
              <w:rPr>
                <w:rFonts w:ascii="Arial" w:hAnsi="Arial" w:cs="Arial"/>
                <w:color w:val="000000"/>
                <w:sz w:val="20"/>
                <w:szCs w:val="21"/>
              </w:rPr>
            </w:pPr>
            <w:r w:rsidRPr="001D3F1F">
              <w:rPr>
                <w:rFonts w:ascii="Arial" w:hAnsi="Arial" w:cs="Arial"/>
                <w:color w:val="000000"/>
                <w:sz w:val="20"/>
                <w:szCs w:val="21"/>
              </w:rPr>
              <w:t>EL OPERADOR</w:t>
            </w:r>
          </w:p>
          <w:p w14:paraId="0A587B19" w14:textId="77777777" w:rsidR="000D2BE7" w:rsidRPr="001D3F1F" w:rsidRDefault="000D2BE7" w:rsidP="001855FB">
            <w:pPr>
              <w:rPr>
                <w:rFonts w:ascii="Arial" w:hAnsi="Arial" w:cs="Arial"/>
                <w:color w:val="000000"/>
                <w:sz w:val="20"/>
                <w:szCs w:val="21"/>
              </w:rPr>
            </w:pPr>
          </w:p>
          <w:p w14:paraId="7F77357C" w14:textId="77777777" w:rsidR="000D2BE7" w:rsidRPr="001D3F1F" w:rsidRDefault="000D2BE7" w:rsidP="001855FB">
            <w:pPr>
              <w:rPr>
                <w:rFonts w:ascii="Arial" w:hAnsi="Arial" w:cs="Arial"/>
                <w:color w:val="000000"/>
                <w:sz w:val="20"/>
                <w:szCs w:val="21"/>
              </w:rPr>
            </w:pPr>
            <w:r w:rsidRPr="001D3F1F">
              <w:rPr>
                <w:rFonts w:ascii="Arial" w:hAnsi="Arial" w:cs="Arial"/>
                <w:color w:val="000000"/>
                <w:sz w:val="20"/>
                <w:szCs w:val="21"/>
              </w:rPr>
              <w:br/>
              <w:t>SDH - OPERACIÓN DESPACHO</w:t>
            </w:r>
          </w:p>
          <w:p w14:paraId="1B4BDA39" w14:textId="77777777" w:rsidR="000D2BE7" w:rsidRPr="001D3F1F" w:rsidRDefault="000D2BE7" w:rsidP="001855FB">
            <w:pPr>
              <w:rPr>
                <w:rFonts w:ascii="Arial" w:hAnsi="Arial" w:cs="Arial"/>
                <w:color w:val="000000"/>
                <w:sz w:val="20"/>
                <w:szCs w:val="21"/>
              </w:rPr>
            </w:pPr>
          </w:p>
          <w:p w14:paraId="47FF8011" w14:textId="77777777" w:rsidR="000D2BE7" w:rsidRPr="001D3F1F" w:rsidRDefault="000D2BE7" w:rsidP="001855FB">
            <w:pPr>
              <w:rPr>
                <w:rFonts w:ascii="Arial" w:hAnsi="Arial" w:cs="Arial"/>
                <w:color w:val="000000"/>
                <w:sz w:val="20"/>
                <w:szCs w:val="21"/>
              </w:rPr>
            </w:pPr>
            <w:r w:rsidRPr="001D3F1F">
              <w:rPr>
                <w:rFonts w:ascii="Arial" w:hAnsi="Arial" w:cs="Arial"/>
                <w:color w:val="000000"/>
                <w:sz w:val="20"/>
                <w:szCs w:val="21"/>
              </w:rPr>
              <w:br/>
              <w:t>SDH - DDT</w:t>
            </w:r>
          </w:p>
        </w:tc>
        <w:tc>
          <w:tcPr>
            <w:tcW w:w="1701" w:type="dxa"/>
            <w:shd w:val="clear" w:color="auto" w:fill="auto"/>
            <w:vAlign w:val="center"/>
            <w:hideMark/>
          </w:tcPr>
          <w:p w14:paraId="2FE0F155" w14:textId="77777777" w:rsidR="000D2BE7" w:rsidRPr="001D3F1F" w:rsidRDefault="000D2BE7" w:rsidP="001855FB">
            <w:pPr>
              <w:rPr>
                <w:rFonts w:ascii="Arial" w:hAnsi="Arial" w:cs="Arial"/>
                <w:color w:val="000000"/>
                <w:sz w:val="20"/>
                <w:szCs w:val="21"/>
              </w:rPr>
            </w:pPr>
            <w:r w:rsidRPr="001D3F1F">
              <w:rPr>
                <w:rFonts w:ascii="Arial" w:hAnsi="Arial" w:cs="Arial"/>
                <w:color w:val="000000"/>
                <w:sz w:val="20"/>
                <w:szCs w:val="21"/>
              </w:rPr>
              <w:t>Correo electrónico con conciliación de rechazos (Base de datos y Transferencia de recursos)</w:t>
            </w:r>
          </w:p>
        </w:tc>
        <w:tc>
          <w:tcPr>
            <w:tcW w:w="1560" w:type="dxa"/>
            <w:shd w:val="clear" w:color="auto" w:fill="auto"/>
            <w:vAlign w:val="center"/>
            <w:hideMark/>
          </w:tcPr>
          <w:p w14:paraId="63970598" w14:textId="77777777" w:rsidR="000D2BE7" w:rsidRPr="001D3F1F" w:rsidRDefault="000D2BE7" w:rsidP="001855FB">
            <w:pPr>
              <w:rPr>
                <w:rFonts w:ascii="Arial" w:hAnsi="Arial" w:cs="Arial"/>
                <w:color w:val="000000"/>
                <w:sz w:val="20"/>
                <w:szCs w:val="21"/>
              </w:rPr>
            </w:pPr>
            <w:r w:rsidRPr="001D3F1F">
              <w:rPr>
                <w:rFonts w:ascii="Arial" w:hAnsi="Arial" w:cs="Arial"/>
                <w:color w:val="000000"/>
                <w:sz w:val="20"/>
                <w:szCs w:val="21"/>
              </w:rPr>
              <w:t>3 días después de enviado el informe de rechazos por parte del Operador</w:t>
            </w:r>
          </w:p>
        </w:tc>
      </w:tr>
    </w:tbl>
    <w:p w14:paraId="06E34147" w14:textId="77777777" w:rsidR="000D2BE7" w:rsidRPr="001A18C7" w:rsidRDefault="000D2BE7" w:rsidP="001D2B90">
      <w:pPr>
        <w:rPr>
          <w:rFonts w:ascii="Arial" w:hAnsi="Arial" w:cs="Arial"/>
          <w:sz w:val="21"/>
          <w:szCs w:val="21"/>
        </w:rPr>
      </w:pPr>
    </w:p>
    <w:p w14:paraId="6D1FA665" w14:textId="18E17EFF" w:rsidR="007A0221" w:rsidRPr="001A18C7" w:rsidRDefault="007A0221" w:rsidP="007A0221">
      <w:pPr>
        <w:pStyle w:val="Prrafodelista"/>
        <w:numPr>
          <w:ilvl w:val="0"/>
          <w:numId w:val="32"/>
        </w:numPr>
        <w:rPr>
          <w:sz w:val="21"/>
          <w:szCs w:val="21"/>
        </w:rPr>
      </w:pPr>
      <w:r w:rsidRPr="001A18C7">
        <w:rPr>
          <w:sz w:val="21"/>
          <w:szCs w:val="21"/>
        </w:rPr>
        <w:t>Devolución de recursos de no cobro</w:t>
      </w:r>
      <w:r w:rsidR="00225D41" w:rsidRPr="001A18C7">
        <w:rPr>
          <w:sz w:val="21"/>
          <w:szCs w:val="21"/>
        </w:rPr>
        <w:t xml:space="preserve"> </w:t>
      </w:r>
      <w:r w:rsidR="001A18C7" w:rsidRPr="001A18C7">
        <w:rPr>
          <w:sz w:val="21"/>
          <w:szCs w:val="21"/>
        </w:rPr>
        <w:t>Giro:</w:t>
      </w:r>
    </w:p>
    <w:p w14:paraId="7779C9C5" w14:textId="77777777" w:rsidR="00225D41" w:rsidRPr="001A18C7" w:rsidRDefault="00225D41" w:rsidP="00225D41">
      <w:pPr>
        <w:tabs>
          <w:tab w:val="left" w:pos="1580"/>
        </w:tabs>
        <w:rPr>
          <w:rFonts w:ascii="Arial" w:hAnsi="Arial" w:cs="Arial"/>
          <w:sz w:val="21"/>
          <w:szCs w:val="21"/>
          <w:lang w:val="es-ES"/>
        </w:rPr>
      </w:pPr>
    </w:p>
    <w:p w14:paraId="163E7B30" w14:textId="5E9F935F" w:rsidR="00225D41" w:rsidRPr="001A18C7" w:rsidRDefault="00225D41" w:rsidP="00225D41">
      <w:pPr>
        <w:tabs>
          <w:tab w:val="left" w:pos="1580"/>
        </w:tabs>
        <w:jc w:val="both"/>
        <w:rPr>
          <w:rFonts w:ascii="Arial" w:hAnsi="Arial" w:cs="Arial"/>
          <w:sz w:val="21"/>
          <w:szCs w:val="21"/>
          <w:lang w:val="es-ES"/>
        </w:rPr>
      </w:pPr>
      <w:r w:rsidRPr="001A18C7">
        <w:rPr>
          <w:rFonts w:ascii="Arial" w:hAnsi="Arial" w:cs="Arial"/>
          <w:sz w:val="21"/>
          <w:szCs w:val="21"/>
          <w:lang w:val="es-ES"/>
        </w:rPr>
        <w:t xml:space="preserve">Al realizar las dispersiones de giros, existen registros/rechazos en el proceso, los cuales EL OPERADOR debe realizar la devolución de dichos recursos a la SDH: </w:t>
      </w:r>
    </w:p>
    <w:p w14:paraId="76089436" w14:textId="77777777" w:rsidR="00225D41" w:rsidRPr="001A18C7" w:rsidRDefault="00225D41" w:rsidP="00225D41">
      <w:pPr>
        <w:tabs>
          <w:tab w:val="left" w:pos="1580"/>
        </w:tabs>
        <w:rPr>
          <w:rFonts w:ascii="Arial" w:hAnsi="Arial" w:cs="Arial"/>
          <w:sz w:val="21"/>
          <w:szCs w:val="21"/>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2818"/>
        <w:gridCol w:w="1874"/>
        <w:gridCol w:w="2060"/>
        <w:gridCol w:w="1967"/>
      </w:tblGrid>
      <w:tr w:rsidR="00225D41" w:rsidRPr="001A18C7" w14:paraId="518B1D3C" w14:textId="77777777" w:rsidTr="001D3F1F">
        <w:trPr>
          <w:trHeight w:val="600"/>
        </w:trPr>
        <w:tc>
          <w:tcPr>
            <w:tcW w:w="506" w:type="dxa"/>
            <w:shd w:val="clear" w:color="auto" w:fill="auto"/>
            <w:noWrap/>
            <w:vAlign w:val="center"/>
            <w:hideMark/>
          </w:tcPr>
          <w:p w14:paraId="422AC92A" w14:textId="77777777" w:rsidR="00225D41" w:rsidRPr="001D3F1F" w:rsidRDefault="00225D41"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No.</w:t>
            </w:r>
          </w:p>
        </w:tc>
        <w:tc>
          <w:tcPr>
            <w:tcW w:w="2818" w:type="dxa"/>
            <w:shd w:val="clear" w:color="auto" w:fill="auto"/>
            <w:noWrap/>
            <w:vAlign w:val="center"/>
            <w:hideMark/>
          </w:tcPr>
          <w:p w14:paraId="7E74194F" w14:textId="77777777" w:rsidR="00225D41" w:rsidRPr="001D3F1F" w:rsidRDefault="00225D41"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Descripción Actividad</w:t>
            </w:r>
          </w:p>
        </w:tc>
        <w:tc>
          <w:tcPr>
            <w:tcW w:w="1841" w:type="dxa"/>
            <w:shd w:val="clear" w:color="auto" w:fill="auto"/>
            <w:noWrap/>
            <w:vAlign w:val="center"/>
            <w:hideMark/>
          </w:tcPr>
          <w:p w14:paraId="46FBEFB9" w14:textId="77777777" w:rsidR="00225D41" w:rsidRPr="001D3F1F" w:rsidRDefault="00225D41"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Responsable</w:t>
            </w:r>
          </w:p>
        </w:tc>
        <w:tc>
          <w:tcPr>
            <w:tcW w:w="2060" w:type="dxa"/>
            <w:shd w:val="clear" w:color="auto" w:fill="auto"/>
            <w:noWrap/>
            <w:vAlign w:val="center"/>
            <w:hideMark/>
          </w:tcPr>
          <w:p w14:paraId="4A286825" w14:textId="77777777" w:rsidR="00225D41" w:rsidRPr="001D3F1F" w:rsidRDefault="00225D41"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Entregable</w:t>
            </w:r>
          </w:p>
        </w:tc>
        <w:tc>
          <w:tcPr>
            <w:tcW w:w="2000" w:type="dxa"/>
            <w:shd w:val="clear" w:color="auto" w:fill="auto"/>
            <w:vAlign w:val="bottom"/>
            <w:hideMark/>
          </w:tcPr>
          <w:p w14:paraId="0B30286A" w14:textId="77777777" w:rsidR="00225D41" w:rsidRPr="001D3F1F" w:rsidRDefault="00225D41" w:rsidP="001855FB">
            <w:pPr>
              <w:jc w:val="center"/>
              <w:rPr>
                <w:rFonts w:ascii="Arial" w:hAnsi="Arial" w:cs="Arial"/>
                <w:b/>
                <w:bCs/>
                <w:i/>
                <w:iCs/>
                <w:color w:val="000000"/>
                <w:sz w:val="20"/>
                <w:szCs w:val="21"/>
              </w:rPr>
            </w:pPr>
            <w:r w:rsidRPr="001D3F1F">
              <w:rPr>
                <w:rFonts w:ascii="Arial" w:hAnsi="Arial" w:cs="Arial"/>
                <w:b/>
                <w:bCs/>
                <w:i/>
                <w:iCs/>
                <w:color w:val="000000"/>
                <w:sz w:val="20"/>
                <w:szCs w:val="21"/>
              </w:rPr>
              <w:t xml:space="preserve">Tiempos de Operación </w:t>
            </w:r>
          </w:p>
        </w:tc>
      </w:tr>
      <w:tr w:rsidR="00225D41" w:rsidRPr="001A18C7" w14:paraId="3FE24B50" w14:textId="77777777" w:rsidTr="001D3F1F">
        <w:trPr>
          <w:trHeight w:val="6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D5F83"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1. </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29400"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Devolver / realizar transferencia de los recursos que no puedan ser efectivamente girados a los </w:t>
            </w:r>
            <w:r w:rsidRPr="001D3F1F">
              <w:rPr>
                <w:rFonts w:ascii="Arial" w:hAnsi="Arial" w:cs="Arial"/>
                <w:color w:val="000000"/>
                <w:sz w:val="20"/>
                <w:szCs w:val="21"/>
              </w:rPr>
              <w:lastRenderedPageBreak/>
              <w:t>beneficiarios de transferencias monetarias del Ingreso mínimo Garantizado, para que la OGI (DDT) proceda a legalizar la devolución en el depósito creado para administrar los recursos del SBSC.</w:t>
            </w:r>
          </w:p>
          <w:p w14:paraId="0D7600D4" w14:textId="4D5FE31F" w:rsidR="00181FF6" w:rsidRPr="001D3F1F" w:rsidRDefault="00181FF6" w:rsidP="001855FB">
            <w:pPr>
              <w:jc w:val="both"/>
              <w:rPr>
                <w:rFonts w:ascii="Arial" w:hAnsi="Arial" w:cs="Arial"/>
                <w:color w:val="000000"/>
                <w:sz w:val="20"/>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A8F80"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lastRenderedPageBreak/>
              <w:t>OPERADOR</w:t>
            </w:r>
            <w:r w:rsidRPr="001D3F1F">
              <w:rPr>
                <w:rFonts w:ascii="Arial" w:hAnsi="Arial" w:cs="Arial"/>
                <w:color w:val="000000"/>
                <w:sz w:val="20"/>
                <w:szCs w:val="21"/>
              </w:rPr>
              <w:br/>
              <w:t>SDH - DDT</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C3BE"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 Correo electrónico con la ejecución de recursos a transferencia </w:t>
            </w:r>
            <w:r w:rsidRPr="001D3F1F">
              <w:rPr>
                <w:rFonts w:ascii="Arial" w:hAnsi="Arial" w:cs="Arial"/>
                <w:color w:val="000000"/>
                <w:sz w:val="20"/>
                <w:szCs w:val="21"/>
              </w:rPr>
              <w:lastRenderedPageBreak/>
              <w:t>monetarias junto con el “Formato para el Recaudo de Conceptos Varios”  mediante correo electrónico dirigido a las direcciones caya@shd.gov.co, llopez@shd.gov.co y</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52A3E"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lastRenderedPageBreak/>
              <w:t xml:space="preserve">dentro de los cinco (5) días hábiles siguientes a la fecha en que haya recibido </w:t>
            </w:r>
            <w:r w:rsidRPr="001D3F1F">
              <w:rPr>
                <w:rFonts w:ascii="Arial" w:hAnsi="Arial" w:cs="Arial"/>
                <w:color w:val="000000"/>
                <w:sz w:val="20"/>
                <w:szCs w:val="21"/>
              </w:rPr>
              <w:lastRenderedPageBreak/>
              <w:t xml:space="preserve">los recursos de las transferencias monetarias por parte de LA SDH, a través de consignación </w:t>
            </w:r>
          </w:p>
        </w:tc>
      </w:tr>
      <w:tr w:rsidR="00225D41" w:rsidRPr="001A18C7" w14:paraId="16289F92" w14:textId="77777777" w:rsidTr="001D3F1F">
        <w:trPr>
          <w:trHeight w:val="6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1E24"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lastRenderedPageBreak/>
              <w:t xml:space="preserve">2. </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425D"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Validar los registros a que corresponden las devoluciones de manera de identificar las fuentes de los recursos a las cuales corresponden los rechazos.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CA39"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SDH_OPERACIÓN DESPACHO</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976B"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Correo electrónico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2ABE0"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1 día hábil.</w:t>
            </w:r>
          </w:p>
        </w:tc>
      </w:tr>
      <w:tr w:rsidR="00225D41" w:rsidRPr="001A18C7" w14:paraId="55F9576F" w14:textId="77777777" w:rsidTr="001D3F1F">
        <w:trPr>
          <w:trHeight w:val="6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E6CCC"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3. </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8FE6"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Legalizar los recursos por rechazos que el Operador deba devolver, consignando el valor en la cuenta de XXXXXX (Detalle de la cuenta). Confirmar al operador la legalización de los recursos dentro de la SDH para tener el estado cerrado de la devolución de los recursos por lista.</w:t>
            </w:r>
          </w:p>
          <w:p w14:paraId="1C3D3077"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0AC3"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SDH – DDT</w:t>
            </w:r>
          </w:p>
          <w:p w14:paraId="289ECA43"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OPERADOR</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223B6"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 xml:space="preserve">Correo electrónico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0DFE0" w14:textId="77777777" w:rsidR="00225D41" w:rsidRPr="001D3F1F" w:rsidRDefault="00225D41" w:rsidP="001855FB">
            <w:pPr>
              <w:jc w:val="both"/>
              <w:rPr>
                <w:rFonts w:ascii="Arial" w:hAnsi="Arial" w:cs="Arial"/>
                <w:color w:val="000000"/>
                <w:sz w:val="20"/>
                <w:szCs w:val="21"/>
              </w:rPr>
            </w:pPr>
            <w:r w:rsidRPr="001D3F1F">
              <w:rPr>
                <w:rFonts w:ascii="Arial" w:hAnsi="Arial" w:cs="Arial"/>
                <w:color w:val="000000"/>
                <w:sz w:val="20"/>
                <w:szCs w:val="21"/>
              </w:rPr>
              <w:t>1 día hábil.</w:t>
            </w:r>
          </w:p>
        </w:tc>
      </w:tr>
    </w:tbl>
    <w:p w14:paraId="7350A1E8" w14:textId="2AA17B68" w:rsidR="007A0221" w:rsidRPr="001D3F1F" w:rsidRDefault="007A0221" w:rsidP="001D3F1F">
      <w:pPr>
        <w:rPr>
          <w:sz w:val="21"/>
          <w:szCs w:val="21"/>
        </w:rPr>
      </w:pPr>
    </w:p>
    <w:p w14:paraId="771A9F84" w14:textId="0D503FA3" w:rsidR="00C0266D" w:rsidRPr="001A18C7" w:rsidRDefault="00225D41" w:rsidP="007A0221">
      <w:pPr>
        <w:tabs>
          <w:tab w:val="left" w:pos="1416"/>
        </w:tabs>
        <w:rPr>
          <w:rFonts w:ascii="Arial" w:hAnsi="Arial" w:cs="Arial"/>
          <w:sz w:val="21"/>
          <w:szCs w:val="21"/>
          <w:lang w:val="es-ES"/>
        </w:rPr>
      </w:pPr>
      <w:r w:rsidRPr="001A18C7">
        <w:rPr>
          <w:rFonts w:ascii="Arial" w:hAnsi="Arial" w:cs="Arial"/>
          <w:sz w:val="21"/>
          <w:szCs w:val="21"/>
          <w:lang w:val="es-ES"/>
        </w:rPr>
        <w:t xml:space="preserve">Se aclara que las devoluciones de recursos de dispersiones </w:t>
      </w:r>
      <w:proofErr w:type="spellStart"/>
      <w:r w:rsidRPr="001A18C7">
        <w:rPr>
          <w:rFonts w:ascii="Arial" w:hAnsi="Arial" w:cs="Arial"/>
          <w:sz w:val="21"/>
          <w:szCs w:val="21"/>
          <w:lang w:val="es-ES"/>
        </w:rPr>
        <w:t>yu</w:t>
      </w:r>
      <w:proofErr w:type="spellEnd"/>
      <w:r w:rsidRPr="001A18C7">
        <w:rPr>
          <w:rFonts w:ascii="Arial" w:hAnsi="Arial" w:cs="Arial"/>
          <w:sz w:val="21"/>
          <w:szCs w:val="21"/>
          <w:lang w:val="es-ES"/>
        </w:rPr>
        <w:t xml:space="preserve"> giros son diferentes ya que los giros tienen un tiempo de disponibilidad de retiro de 30 días que en caso que el beneficiario no retire los recursos, estos deben devolverse por parte del operador. </w:t>
      </w:r>
    </w:p>
    <w:p w14:paraId="6A961065" w14:textId="77777777" w:rsidR="00C0266D" w:rsidRPr="001A18C7" w:rsidRDefault="00C0266D" w:rsidP="00C0266D">
      <w:pPr>
        <w:rPr>
          <w:rFonts w:ascii="Arial" w:hAnsi="Arial" w:cs="Arial"/>
          <w:sz w:val="21"/>
          <w:szCs w:val="21"/>
        </w:rPr>
      </w:pPr>
    </w:p>
    <w:p w14:paraId="30C43A0E" w14:textId="77777777" w:rsidR="00DE1E1E" w:rsidRPr="001A18C7" w:rsidRDefault="00DE1E1E" w:rsidP="00DE1E1E">
      <w:pPr>
        <w:pStyle w:val="Ttulo1"/>
        <w:tabs>
          <w:tab w:val="left" w:pos="1124"/>
        </w:tabs>
        <w:spacing w:before="1"/>
        <w:ind w:left="0" w:firstLine="0"/>
        <w:rPr>
          <w:sz w:val="21"/>
          <w:szCs w:val="21"/>
        </w:rPr>
      </w:pPr>
      <w:r w:rsidRPr="001A18C7">
        <w:rPr>
          <w:sz w:val="21"/>
          <w:szCs w:val="21"/>
        </w:rPr>
        <w:t>Definiciones Generales del Comité Operativo:</w:t>
      </w:r>
    </w:p>
    <w:p w14:paraId="72F40599" w14:textId="77777777" w:rsidR="00DE1E1E" w:rsidRPr="001A18C7" w:rsidRDefault="00DE1E1E" w:rsidP="00DE1E1E">
      <w:pPr>
        <w:pStyle w:val="Textoindependiente"/>
        <w:rPr>
          <w:b/>
          <w:sz w:val="21"/>
          <w:szCs w:val="21"/>
        </w:rPr>
      </w:pPr>
    </w:p>
    <w:p w14:paraId="1687A89C" w14:textId="77777777" w:rsidR="00DE1E1E" w:rsidRPr="001A18C7" w:rsidRDefault="00DE1E1E" w:rsidP="00DE1E1E">
      <w:pPr>
        <w:pStyle w:val="Textoindependiente"/>
        <w:ind w:left="403" w:right="419"/>
        <w:jc w:val="both"/>
        <w:rPr>
          <w:sz w:val="21"/>
          <w:szCs w:val="21"/>
        </w:rPr>
      </w:pPr>
      <w:r w:rsidRPr="001A18C7">
        <w:rPr>
          <w:sz w:val="21"/>
          <w:szCs w:val="21"/>
        </w:rPr>
        <w:t>Las</w:t>
      </w:r>
      <w:r w:rsidRPr="001A18C7">
        <w:rPr>
          <w:spacing w:val="-4"/>
          <w:sz w:val="21"/>
          <w:szCs w:val="21"/>
        </w:rPr>
        <w:t xml:space="preserve"> </w:t>
      </w:r>
      <w:r w:rsidRPr="001A18C7">
        <w:rPr>
          <w:sz w:val="21"/>
          <w:szCs w:val="21"/>
        </w:rPr>
        <w:t>partes</w:t>
      </w:r>
      <w:r w:rsidRPr="001A18C7">
        <w:rPr>
          <w:spacing w:val="-4"/>
          <w:sz w:val="21"/>
          <w:szCs w:val="21"/>
        </w:rPr>
        <w:t xml:space="preserve"> </w:t>
      </w:r>
      <w:r w:rsidRPr="001A18C7">
        <w:rPr>
          <w:sz w:val="21"/>
          <w:szCs w:val="21"/>
        </w:rPr>
        <w:t>acuerdan</w:t>
      </w:r>
      <w:r w:rsidRPr="001A18C7">
        <w:rPr>
          <w:spacing w:val="-4"/>
          <w:sz w:val="21"/>
          <w:szCs w:val="21"/>
        </w:rPr>
        <w:t xml:space="preserve"> </w:t>
      </w:r>
      <w:r w:rsidRPr="001A18C7">
        <w:rPr>
          <w:sz w:val="21"/>
          <w:szCs w:val="21"/>
        </w:rPr>
        <w:t>conformar</w:t>
      </w:r>
      <w:r w:rsidRPr="001A18C7">
        <w:rPr>
          <w:spacing w:val="-3"/>
          <w:sz w:val="21"/>
          <w:szCs w:val="21"/>
        </w:rPr>
        <w:t xml:space="preserve"> </w:t>
      </w:r>
      <w:r w:rsidRPr="001A18C7">
        <w:rPr>
          <w:sz w:val="21"/>
          <w:szCs w:val="21"/>
        </w:rPr>
        <w:t>un</w:t>
      </w:r>
      <w:r w:rsidRPr="001A18C7">
        <w:rPr>
          <w:spacing w:val="-4"/>
          <w:sz w:val="21"/>
          <w:szCs w:val="21"/>
        </w:rPr>
        <w:t xml:space="preserve"> </w:t>
      </w:r>
      <w:r w:rsidRPr="001A18C7">
        <w:rPr>
          <w:sz w:val="21"/>
          <w:szCs w:val="21"/>
        </w:rPr>
        <w:t>comité</w:t>
      </w:r>
      <w:r w:rsidRPr="001A18C7">
        <w:rPr>
          <w:spacing w:val="-4"/>
          <w:sz w:val="21"/>
          <w:szCs w:val="21"/>
        </w:rPr>
        <w:t xml:space="preserve"> </w:t>
      </w:r>
      <w:r w:rsidRPr="001A18C7">
        <w:rPr>
          <w:sz w:val="21"/>
          <w:szCs w:val="21"/>
        </w:rPr>
        <w:t>operativo,</w:t>
      </w:r>
      <w:r w:rsidRPr="001A18C7">
        <w:rPr>
          <w:spacing w:val="-3"/>
          <w:sz w:val="21"/>
          <w:szCs w:val="21"/>
        </w:rPr>
        <w:t xml:space="preserve"> </w:t>
      </w:r>
      <w:r w:rsidRPr="001A18C7">
        <w:rPr>
          <w:sz w:val="21"/>
          <w:szCs w:val="21"/>
        </w:rPr>
        <w:t>cada</w:t>
      </w:r>
      <w:r w:rsidRPr="001A18C7">
        <w:rPr>
          <w:spacing w:val="-5"/>
          <w:sz w:val="21"/>
          <w:szCs w:val="21"/>
        </w:rPr>
        <w:t xml:space="preserve"> </w:t>
      </w:r>
      <w:r w:rsidRPr="001A18C7">
        <w:rPr>
          <w:sz w:val="21"/>
          <w:szCs w:val="21"/>
        </w:rPr>
        <w:t>uno</w:t>
      </w:r>
      <w:r w:rsidRPr="001A18C7">
        <w:rPr>
          <w:spacing w:val="-4"/>
          <w:sz w:val="21"/>
          <w:szCs w:val="21"/>
        </w:rPr>
        <w:t xml:space="preserve"> </w:t>
      </w:r>
      <w:r w:rsidRPr="001A18C7">
        <w:rPr>
          <w:sz w:val="21"/>
          <w:szCs w:val="21"/>
        </w:rPr>
        <w:t>dentro</w:t>
      </w:r>
      <w:r w:rsidRPr="001A18C7">
        <w:rPr>
          <w:spacing w:val="-4"/>
          <w:sz w:val="21"/>
          <w:szCs w:val="21"/>
        </w:rPr>
        <w:t xml:space="preserve"> </w:t>
      </w:r>
      <w:r w:rsidRPr="001A18C7">
        <w:rPr>
          <w:sz w:val="21"/>
          <w:szCs w:val="21"/>
        </w:rPr>
        <w:t>del</w:t>
      </w:r>
      <w:r w:rsidRPr="001A18C7">
        <w:rPr>
          <w:spacing w:val="-7"/>
          <w:sz w:val="21"/>
          <w:szCs w:val="21"/>
        </w:rPr>
        <w:t xml:space="preserve"> </w:t>
      </w:r>
      <w:r w:rsidRPr="001A18C7">
        <w:rPr>
          <w:sz w:val="21"/>
          <w:szCs w:val="21"/>
        </w:rPr>
        <w:t>marco</w:t>
      </w:r>
      <w:r w:rsidRPr="001A18C7">
        <w:rPr>
          <w:spacing w:val="-6"/>
          <w:sz w:val="21"/>
          <w:szCs w:val="21"/>
        </w:rPr>
        <w:t xml:space="preserve"> </w:t>
      </w:r>
      <w:r w:rsidRPr="001A18C7">
        <w:rPr>
          <w:sz w:val="21"/>
          <w:szCs w:val="21"/>
        </w:rPr>
        <w:t>de</w:t>
      </w:r>
      <w:r w:rsidRPr="001A18C7">
        <w:rPr>
          <w:spacing w:val="-4"/>
          <w:sz w:val="21"/>
          <w:szCs w:val="21"/>
        </w:rPr>
        <w:t xml:space="preserve"> </w:t>
      </w:r>
      <w:r w:rsidRPr="001A18C7">
        <w:rPr>
          <w:sz w:val="21"/>
          <w:szCs w:val="21"/>
        </w:rPr>
        <w:t>sus</w:t>
      </w:r>
      <w:r w:rsidRPr="001A18C7">
        <w:rPr>
          <w:spacing w:val="-4"/>
          <w:sz w:val="21"/>
          <w:szCs w:val="21"/>
        </w:rPr>
        <w:t xml:space="preserve"> </w:t>
      </w:r>
      <w:r w:rsidRPr="001A18C7">
        <w:rPr>
          <w:sz w:val="21"/>
          <w:szCs w:val="21"/>
        </w:rPr>
        <w:t>funciones</w:t>
      </w:r>
      <w:r w:rsidRPr="001A18C7">
        <w:rPr>
          <w:spacing w:val="-9"/>
          <w:sz w:val="21"/>
          <w:szCs w:val="21"/>
        </w:rPr>
        <w:t xml:space="preserve"> </w:t>
      </w:r>
      <w:r w:rsidRPr="001A18C7">
        <w:rPr>
          <w:sz w:val="21"/>
          <w:szCs w:val="21"/>
        </w:rPr>
        <w:t>y competencias, con el fin de realizar seguimiento al Convenio y al Anexo Operativo, solucionar las diferencias que se presenten durante la operación, buscar oportunidades de mejora, entre otras, siempre que estén relacionadas con la</w:t>
      </w:r>
      <w:r w:rsidRPr="001A18C7">
        <w:rPr>
          <w:spacing w:val="-5"/>
          <w:sz w:val="21"/>
          <w:szCs w:val="21"/>
        </w:rPr>
        <w:t xml:space="preserve"> </w:t>
      </w:r>
      <w:r w:rsidRPr="001A18C7">
        <w:rPr>
          <w:sz w:val="21"/>
          <w:szCs w:val="21"/>
        </w:rPr>
        <w:t>operación.</w:t>
      </w:r>
    </w:p>
    <w:p w14:paraId="6D5C1D0B" w14:textId="77777777" w:rsidR="00DE1E1E" w:rsidRPr="001A18C7" w:rsidRDefault="00DE1E1E" w:rsidP="00DE1E1E">
      <w:pPr>
        <w:pStyle w:val="Textoindependiente"/>
        <w:rPr>
          <w:sz w:val="21"/>
          <w:szCs w:val="21"/>
        </w:rPr>
      </w:pPr>
    </w:p>
    <w:p w14:paraId="01D32DEE" w14:textId="77777777" w:rsidR="00DE1E1E" w:rsidRPr="001A18C7" w:rsidRDefault="00DE1E1E" w:rsidP="00DE1E1E">
      <w:pPr>
        <w:pStyle w:val="Textoindependiente"/>
        <w:ind w:left="403" w:right="420"/>
        <w:jc w:val="both"/>
        <w:rPr>
          <w:sz w:val="21"/>
          <w:szCs w:val="21"/>
        </w:rPr>
      </w:pPr>
      <w:r w:rsidRPr="001A18C7">
        <w:rPr>
          <w:sz w:val="21"/>
          <w:szCs w:val="21"/>
        </w:rPr>
        <w:t>Este comité se reunirá periódicamente, como mínimo una (1) vez cada mes de manera presencial o no presencial, o por solicitud de cualquiera de las partes cuando las circunstancias así lo requieran, y se citará a través de correo electrónico con por lo menos 8 días hábiles de antelación y de manera extraordinaria en cualquier momento y de mutuo acuerdo, cuando las circunstancias así lo requieran.</w:t>
      </w:r>
    </w:p>
    <w:p w14:paraId="1D95AB8D" w14:textId="77777777" w:rsidR="00DE1E1E" w:rsidRPr="001A18C7" w:rsidRDefault="00DE1E1E" w:rsidP="00DE1E1E">
      <w:pPr>
        <w:pStyle w:val="Textoindependiente"/>
        <w:spacing w:before="1"/>
        <w:rPr>
          <w:sz w:val="21"/>
          <w:szCs w:val="21"/>
        </w:rPr>
      </w:pPr>
    </w:p>
    <w:p w14:paraId="11E2FA86" w14:textId="77777777" w:rsidR="00DE1E1E" w:rsidRPr="001A18C7" w:rsidRDefault="00DE1E1E" w:rsidP="00DE1E1E">
      <w:pPr>
        <w:pStyle w:val="Textoindependiente"/>
        <w:ind w:left="403" w:right="425"/>
        <w:jc w:val="both"/>
        <w:rPr>
          <w:sz w:val="21"/>
          <w:szCs w:val="21"/>
        </w:rPr>
      </w:pPr>
      <w:r w:rsidRPr="001A18C7">
        <w:rPr>
          <w:sz w:val="21"/>
          <w:szCs w:val="21"/>
        </w:rPr>
        <w:t>Los</w:t>
      </w:r>
      <w:r w:rsidRPr="001A18C7">
        <w:rPr>
          <w:spacing w:val="-5"/>
          <w:sz w:val="21"/>
          <w:szCs w:val="21"/>
        </w:rPr>
        <w:t xml:space="preserve"> </w:t>
      </w:r>
      <w:r w:rsidRPr="001A18C7">
        <w:rPr>
          <w:sz w:val="21"/>
          <w:szCs w:val="21"/>
        </w:rPr>
        <w:t>integrantes</w:t>
      </w:r>
      <w:r w:rsidRPr="001A18C7">
        <w:rPr>
          <w:spacing w:val="-6"/>
          <w:sz w:val="21"/>
          <w:szCs w:val="21"/>
        </w:rPr>
        <w:t xml:space="preserve"> </w:t>
      </w:r>
      <w:r w:rsidRPr="001A18C7">
        <w:rPr>
          <w:sz w:val="21"/>
          <w:szCs w:val="21"/>
        </w:rPr>
        <w:t>serán</w:t>
      </w:r>
      <w:r w:rsidRPr="001A18C7">
        <w:rPr>
          <w:spacing w:val="-4"/>
          <w:sz w:val="21"/>
          <w:szCs w:val="21"/>
        </w:rPr>
        <w:t xml:space="preserve"> </w:t>
      </w:r>
      <w:r w:rsidRPr="001A18C7">
        <w:rPr>
          <w:sz w:val="21"/>
          <w:szCs w:val="21"/>
        </w:rPr>
        <w:t>como</w:t>
      </w:r>
      <w:r w:rsidRPr="001A18C7">
        <w:rPr>
          <w:spacing w:val="-7"/>
          <w:sz w:val="21"/>
          <w:szCs w:val="21"/>
        </w:rPr>
        <w:t xml:space="preserve"> </w:t>
      </w:r>
      <w:r w:rsidRPr="001A18C7">
        <w:rPr>
          <w:sz w:val="21"/>
          <w:szCs w:val="21"/>
        </w:rPr>
        <w:t>mínimo</w:t>
      </w:r>
      <w:r w:rsidRPr="001A18C7">
        <w:rPr>
          <w:spacing w:val="-4"/>
          <w:sz w:val="21"/>
          <w:szCs w:val="21"/>
        </w:rPr>
        <w:t xml:space="preserve"> </w:t>
      </w:r>
      <w:r w:rsidRPr="001A18C7">
        <w:rPr>
          <w:sz w:val="21"/>
          <w:szCs w:val="21"/>
        </w:rPr>
        <w:t>dos</w:t>
      </w:r>
      <w:r w:rsidRPr="001A18C7">
        <w:rPr>
          <w:spacing w:val="-6"/>
          <w:sz w:val="21"/>
          <w:szCs w:val="21"/>
        </w:rPr>
        <w:t xml:space="preserve"> </w:t>
      </w:r>
      <w:r w:rsidRPr="001A18C7">
        <w:rPr>
          <w:sz w:val="21"/>
          <w:szCs w:val="21"/>
        </w:rPr>
        <w:t>(2)</w:t>
      </w:r>
      <w:r w:rsidRPr="001A18C7">
        <w:rPr>
          <w:spacing w:val="-6"/>
          <w:sz w:val="21"/>
          <w:szCs w:val="21"/>
        </w:rPr>
        <w:t xml:space="preserve"> </w:t>
      </w:r>
      <w:r w:rsidRPr="001A18C7">
        <w:rPr>
          <w:sz w:val="21"/>
          <w:szCs w:val="21"/>
        </w:rPr>
        <w:t>funcionarios</w:t>
      </w:r>
      <w:r w:rsidRPr="001A18C7">
        <w:rPr>
          <w:spacing w:val="-5"/>
          <w:sz w:val="21"/>
          <w:szCs w:val="21"/>
        </w:rPr>
        <w:t xml:space="preserve"> </w:t>
      </w:r>
      <w:r w:rsidRPr="001A18C7">
        <w:rPr>
          <w:sz w:val="21"/>
          <w:szCs w:val="21"/>
        </w:rPr>
        <w:t>de</w:t>
      </w:r>
      <w:r w:rsidRPr="001A18C7">
        <w:rPr>
          <w:spacing w:val="-4"/>
          <w:sz w:val="21"/>
          <w:szCs w:val="21"/>
        </w:rPr>
        <w:t xml:space="preserve"> </w:t>
      </w:r>
      <w:r w:rsidRPr="001A18C7">
        <w:rPr>
          <w:b/>
          <w:sz w:val="21"/>
          <w:szCs w:val="21"/>
        </w:rPr>
        <w:t>EL OPERADOR</w:t>
      </w:r>
      <w:r w:rsidRPr="001A18C7">
        <w:rPr>
          <w:sz w:val="21"/>
          <w:szCs w:val="21"/>
        </w:rPr>
        <w:t>,</w:t>
      </w:r>
      <w:r w:rsidRPr="001A18C7">
        <w:rPr>
          <w:spacing w:val="-4"/>
          <w:sz w:val="21"/>
          <w:szCs w:val="21"/>
        </w:rPr>
        <w:t xml:space="preserve"> </w:t>
      </w:r>
      <w:r w:rsidRPr="001A18C7">
        <w:rPr>
          <w:sz w:val="21"/>
          <w:szCs w:val="21"/>
        </w:rPr>
        <w:t>dos</w:t>
      </w:r>
      <w:r w:rsidRPr="001A18C7">
        <w:rPr>
          <w:spacing w:val="-4"/>
          <w:sz w:val="21"/>
          <w:szCs w:val="21"/>
        </w:rPr>
        <w:t xml:space="preserve"> </w:t>
      </w:r>
      <w:r w:rsidRPr="001A18C7">
        <w:rPr>
          <w:sz w:val="21"/>
          <w:szCs w:val="21"/>
        </w:rPr>
        <w:t>(2)</w:t>
      </w:r>
      <w:r w:rsidRPr="001A18C7">
        <w:rPr>
          <w:spacing w:val="-5"/>
          <w:sz w:val="21"/>
          <w:szCs w:val="21"/>
        </w:rPr>
        <w:t xml:space="preserve"> </w:t>
      </w:r>
      <w:r w:rsidRPr="001A18C7">
        <w:rPr>
          <w:sz w:val="21"/>
          <w:szCs w:val="21"/>
        </w:rPr>
        <w:t>funcionarios</w:t>
      </w:r>
      <w:r w:rsidRPr="001A18C7">
        <w:rPr>
          <w:spacing w:val="-6"/>
          <w:sz w:val="21"/>
          <w:szCs w:val="21"/>
        </w:rPr>
        <w:t xml:space="preserve"> </w:t>
      </w:r>
      <w:r w:rsidRPr="001A18C7">
        <w:rPr>
          <w:sz w:val="21"/>
          <w:szCs w:val="21"/>
        </w:rPr>
        <w:t>de</w:t>
      </w:r>
      <w:r w:rsidRPr="001A18C7">
        <w:rPr>
          <w:spacing w:val="-8"/>
          <w:sz w:val="21"/>
          <w:szCs w:val="21"/>
        </w:rPr>
        <w:t xml:space="preserve"> </w:t>
      </w:r>
      <w:r w:rsidRPr="001A18C7">
        <w:rPr>
          <w:b/>
          <w:spacing w:val="-6"/>
          <w:sz w:val="21"/>
          <w:szCs w:val="21"/>
        </w:rPr>
        <w:t xml:space="preserve">LA </w:t>
      </w:r>
      <w:r w:rsidRPr="001A18C7">
        <w:rPr>
          <w:b/>
          <w:sz w:val="21"/>
          <w:szCs w:val="21"/>
        </w:rPr>
        <w:t xml:space="preserve">SDP </w:t>
      </w:r>
      <w:r w:rsidRPr="001A18C7">
        <w:rPr>
          <w:sz w:val="21"/>
          <w:szCs w:val="21"/>
        </w:rPr>
        <w:t xml:space="preserve">y dos (2) funcionarios de </w:t>
      </w:r>
      <w:r w:rsidRPr="001A18C7">
        <w:rPr>
          <w:b/>
          <w:sz w:val="21"/>
          <w:szCs w:val="21"/>
        </w:rPr>
        <w:t xml:space="preserve">LA SDH, </w:t>
      </w:r>
      <w:r w:rsidRPr="001A18C7">
        <w:rPr>
          <w:sz w:val="21"/>
          <w:szCs w:val="21"/>
        </w:rPr>
        <w:t>conformado de la siguiente</w:t>
      </w:r>
      <w:r w:rsidRPr="001A18C7">
        <w:rPr>
          <w:spacing w:val="-11"/>
          <w:sz w:val="21"/>
          <w:szCs w:val="21"/>
        </w:rPr>
        <w:t xml:space="preserve"> </w:t>
      </w:r>
      <w:r w:rsidRPr="001A18C7">
        <w:rPr>
          <w:sz w:val="21"/>
          <w:szCs w:val="21"/>
        </w:rPr>
        <w:t>manera:</w:t>
      </w:r>
    </w:p>
    <w:p w14:paraId="4BB196EF" w14:textId="77777777" w:rsidR="00DE1E1E" w:rsidRPr="001A18C7" w:rsidRDefault="00DE1E1E" w:rsidP="00DE1E1E">
      <w:pPr>
        <w:pStyle w:val="Textoindependiente"/>
        <w:rPr>
          <w:sz w:val="21"/>
          <w:szCs w:val="21"/>
        </w:rPr>
      </w:pPr>
    </w:p>
    <w:p w14:paraId="76F827C3" w14:textId="77777777" w:rsidR="00DE1E1E" w:rsidRPr="001A18C7" w:rsidRDefault="00DE1E1E" w:rsidP="00DE1E1E">
      <w:pPr>
        <w:pStyle w:val="Ttulo1"/>
        <w:ind w:left="403" w:firstLine="0"/>
        <w:rPr>
          <w:sz w:val="21"/>
          <w:szCs w:val="21"/>
        </w:rPr>
      </w:pPr>
      <w:r w:rsidRPr="001A18C7">
        <w:rPr>
          <w:sz w:val="21"/>
          <w:szCs w:val="21"/>
        </w:rPr>
        <w:t>Funcionarios de la SDP:</w:t>
      </w:r>
    </w:p>
    <w:p w14:paraId="291A54FC" w14:textId="77777777" w:rsidR="00DE1E1E" w:rsidRPr="001A18C7" w:rsidRDefault="00DE1E1E" w:rsidP="00DE1E1E">
      <w:pPr>
        <w:pStyle w:val="Prrafodelista"/>
        <w:numPr>
          <w:ilvl w:val="1"/>
          <w:numId w:val="8"/>
        </w:numPr>
        <w:tabs>
          <w:tab w:val="left" w:pos="1123"/>
          <w:tab w:val="left" w:pos="1124"/>
        </w:tabs>
        <w:spacing w:before="1" w:line="268" w:lineRule="exact"/>
        <w:ind w:hanging="361"/>
        <w:rPr>
          <w:sz w:val="21"/>
          <w:szCs w:val="21"/>
        </w:rPr>
      </w:pPr>
      <w:r w:rsidRPr="001A18C7">
        <w:rPr>
          <w:sz w:val="21"/>
          <w:szCs w:val="21"/>
        </w:rPr>
        <w:t>Subsecretario de Información y Estudios Estratégicos o su</w:t>
      </w:r>
      <w:r w:rsidRPr="001A18C7">
        <w:rPr>
          <w:spacing w:val="-8"/>
          <w:sz w:val="21"/>
          <w:szCs w:val="21"/>
        </w:rPr>
        <w:t xml:space="preserve"> </w:t>
      </w:r>
      <w:r w:rsidRPr="001A18C7">
        <w:rPr>
          <w:sz w:val="21"/>
          <w:szCs w:val="21"/>
        </w:rPr>
        <w:t>delegado(a)</w:t>
      </w:r>
    </w:p>
    <w:p w14:paraId="723B05CF" w14:textId="77777777" w:rsidR="00DE1E1E" w:rsidRPr="001A18C7" w:rsidRDefault="00DE1E1E" w:rsidP="00DE1E1E">
      <w:pPr>
        <w:pStyle w:val="Prrafodelista"/>
        <w:numPr>
          <w:ilvl w:val="1"/>
          <w:numId w:val="8"/>
        </w:numPr>
        <w:tabs>
          <w:tab w:val="left" w:pos="1123"/>
          <w:tab w:val="left" w:pos="1124"/>
        </w:tabs>
        <w:spacing w:line="268" w:lineRule="exact"/>
        <w:ind w:hanging="361"/>
        <w:rPr>
          <w:sz w:val="21"/>
          <w:szCs w:val="21"/>
        </w:rPr>
      </w:pPr>
      <w:r w:rsidRPr="001A18C7">
        <w:rPr>
          <w:sz w:val="21"/>
          <w:szCs w:val="21"/>
        </w:rPr>
        <w:t>Director de SISBEN o su</w:t>
      </w:r>
      <w:r w:rsidRPr="001A18C7">
        <w:rPr>
          <w:spacing w:val="-4"/>
          <w:sz w:val="21"/>
          <w:szCs w:val="21"/>
        </w:rPr>
        <w:t xml:space="preserve"> </w:t>
      </w:r>
      <w:r w:rsidRPr="001A18C7">
        <w:rPr>
          <w:sz w:val="21"/>
          <w:szCs w:val="21"/>
        </w:rPr>
        <w:t>delegado(a)</w:t>
      </w:r>
    </w:p>
    <w:p w14:paraId="5D5AD43A" w14:textId="77777777" w:rsidR="00DE1E1E" w:rsidRPr="001A18C7" w:rsidRDefault="00DE1E1E" w:rsidP="00DE1E1E">
      <w:pPr>
        <w:pStyle w:val="Textoindependiente"/>
        <w:spacing w:before="10"/>
        <w:rPr>
          <w:sz w:val="21"/>
          <w:szCs w:val="21"/>
        </w:rPr>
      </w:pPr>
    </w:p>
    <w:p w14:paraId="008CA2FF" w14:textId="77777777" w:rsidR="00DE1E1E" w:rsidRPr="001A18C7" w:rsidRDefault="00DE1E1E" w:rsidP="00DE1E1E">
      <w:pPr>
        <w:pStyle w:val="Ttulo1"/>
        <w:ind w:left="403" w:firstLine="0"/>
        <w:rPr>
          <w:sz w:val="21"/>
          <w:szCs w:val="21"/>
        </w:rPr>
      </w:pPr>
      <w:r w:rsidRPr="001A18C7">
        <w:rPr>
          <w:sz w:val="21"/>
          <w:szCs w:val="21"/>
        </w:rPr>
        <w:t>Funcionarios de la SDH</w:t>
      </w:r>
    </w:p>
    <w:p w14:paraId="2E55AFA9" w14:textId="72FFC64B" w:rsidR="00DE1E1E" w:rsidRPr="001A18C7" w:rsidRDefault="00DE1E1E" w:rsidP="00DE1E1E">
      <w:pPr>
        <w:pStyle w:val="Prrafodelista"/>
        <w:numPr>
          <w:ilvl w:val="1"/>
          <w:numId w:val="8"/>
        </w:numPr>
        <w:tabs>
          <w:tab w:val="left" w:pos="1123"/>
          <w:tab w:val="left" w:pos="1124"/>
        </w:tabs>
        <w:spacing w:before="1" w:line="268" w:lineRule="exact"/>
        <w:ind w:hanging="361"/>
        <w:rPr>
          <w:sz w:val="21"/>
          <w:szCs w:val="21"/>
        </w:rPr>
      </w:pPr>
      <w:r w:rsidRPr="001A18C7">
        <w:rPr>
          <w:sz w:val="21"/>
          <w:szCs w:val="21"/>
        </w:rPr>
        <w:t>Supervisor</w:t>
      </w:r>
      <w:r w:rsidR="00AA1353" w:rsidRPr="001A18C7">
        <w:rPr>
          <w:sz w:val="21"/>
          <w:szCs w:val="21"/>
        </w:rPr>
        <w:t xml:space="preserve"> Técnico </w:t>
      </w:r>
      <w:r w:rsidRPr="001A18C7">
        <w:rPr>
          <w:sz w:val="21"/>
          <w:szCs w:val="21"/>
        </w:rPr>
        <w:t>del Convenio por parte de LA</w:t>
      </w:r>
      <w:r w:rsidRPr="001A18C7">
        <w:rPr>
          <w:spacing w:val="-20"/>
          <w:sz w:val="21"/>
          <w:szCs w:val="21"/>
        </w:rPr>
        <w:t xml:space="preserve"> </w:t>
      </w:r>
      <w:r w:rsidRPr="001A18C7">
        <w:rPr>
          <w:sz w:val="21"/>
          <w:szCs w:val="21"/>
        </w:rPr>
        <w:t>SDH</w:t>
      </w:r>
    </w:p>
    <w:p w14:paraId="2840A184" w14:textId="29EB7712" w:rsidR="00DE1E1E" w:rsidRPr="001A18C7" w:rsidRDefault="00AA1353" w:rsidP="00DE1E1E">
      <w:pPr>
        <w:pStyle w:val="Prrafodelista"/>
        <w:numPr>
          <w:ilvl w:val="1"/>
          <w:numId w:val="8"/>
        </w:numPr>
        <w:tabs>
          <w:tab w:val="left" w:pos="1123"/>
          <w:tab w:val="left" w:pos="1124"/>
        </w:tabs>
        <w:spacing w:line="268" w:lineRule="exact"/>
        <w:ind w:hanging="361"/>
        <w:rPr>
          <w:sz w:val="21"/>
          <w:szCs w:val="21"/>
        </w:rPr>
      </w:pPr>
      <w:r w:rsidRPr="001A18C7">
        <w:rPr>
          <w:sz w:val="21"/>
          <w:szCs w:val="21"/>
        </w:rPr>
        <w:t xml:space="preserve">Supervisor Operativo  </w:t>
      </w:r>
      <w:r w:rsidR="00DE1E1E" w:rsidRPr="001A18C7">
        <w:rPr>
          <w:sz w:val="21"/>
          <w:szCs w:val="21"/>
        </w:rPr>
        <w:t xml:space="preserve"> </w:t>
      </w:r>
      <w:r w:rsidRPr="001A18C7">
        <w:rPr>
          <w:sz w:val="21"/>
          <w:szCs w:val="21"/>
        </w:rPr>
        <w:t xml:space="preserve">del Convenio </w:t>
      </w:r>
      <w:r w:rsidR="00DE1E1E" w:rsidRPr="001A18C7">
        <w:rPr>
          <w:sz w:val="21"/>
          <w:szCs w:val="21"/>
        </w:rPr>
        <w:t>del proyecto por parte de la</w:t>
      </w:r>
      <w:r w:rsidR="00DE1E1E" w:rsidRPr="001A18C7">
        <w:rPr>
          <w:spacing w:val="-23"/>
          <w:sz w:val="21"/>
          <w:szCs w:val="21"/>
        </w:rPr>
        <w:t xml:space="preserve"> </w:t>
      </w:r>
      <w:r w:rsidR="00DE1E1E" w:rsidRPr="001A18C7">
        <w:rPr>
          <w:sz w:val="21"/>
          <w:szCs w:val="21"/>
        </w:rPr>
        <w:t>SDH</w:t>
      </w:r>
    </w:p>
    <w:p w14:paraId="52810FFE" w14:textId="77777777" w:rsidR="00DE1E1E" w:rsidRPr="001A18C7" w:rsidRDefault="00DE1E1E" w:rsidP="00DE1E1E">
      <w:pPr>
        <w:pStyle w:val="Textoindependiente"/>
        <w:spacing w:before="10"/>
        <w:rPr>
          <w:sz w:val="21"/>
          <w:szCs w:val="21"/>
        </w:rPr>
      </w:pPr>
    </w:p>
    <w:p w14:paraId="3C4F6CF6" w14:textId="77777777" w:rsidR="00DE1E1E" w:rsidRPr="001A18C7" w:rsidRDefault="00DE1E1E" w:rsidP="00DE1E1E">
      <w:pPr>
        <w:pStyle w:val="Ttulo1"/>
        <w:spacing w:before="1"/>
        <w:ind w:left="403" w:firstLine="0"/>
        <w:jc w:val="both"/>
        <w:rPr>
          <w:sz w:val="21"/>
          <w:szCs w:val="21"/>
        </w:rPr>
      </w:pPr>
      <w:r w:rsidRPr="001A18C7">
        <w:rPr>
          <w:sz w:val="21"/>
          <w:szCs w:val="21"/>
        </w:rPr>
        <w:t>Funcionarios de EL OPERADOR:</w:t>
      </w:r>
    </w:p>
    <w:p w14:paraId="4E13E7E4" w14:textId="77777777" w:rsidR="00DE1E1E" w:rsidRPr="001A18C7" w:rsidRDefault="00DE1E1E" w:rsidP="00DE1E1E">
      <w:pPr>
        <w:pStyle w:val="Prrafodelista"/>
        <w:numPr>
          <w:ilvl w:val="1"/>
          <w:numId w:val="8"/>
        </w:numPr>
        <w:tabs>
          <w:tab w:val="left" w:pos="1123"/>
          <w:tab w:val="left" w:pos="1124"/>
        </w:tabs>
        <w:spacing w:line="268" w:lineRule="exact"/>
        <w:ind w:hanging="361"/>
        <w:rPr>
          <w:sz w:val="21"/>
          <w:szCs w:val="21"/>
        </w:rPr>
      </w:pPr>
      <w:r w:rsidRPr="001A18C7">
        <w:rPr>
          <w:sz w:val="21"/>
          <w:szCs w:val="21"/>
        </w:rPr>
        <w:t>Gerente General o Gerente</w:t>
      </w:r>
      <w:r w:rsidRPr="001A18C7">
        <w:rPr>
          <w:spacing w:val="-5"/>
          <w:sz w:val="21"/>
          <w:szCs w:val="21"/>
        </w:rPr>
        <w:t xml:space="preserve"> </w:t>
      </w:r>
      <w:r w:rsidRPr="001A18C7">
        <w:rPr>
          <w:sz w:val="21"/>
          <w:szCs w:val="21"/>
        </w:rPr>
        <w:t>Comercial</w:t>
      </w:r>
    </w:p>
    <w:p w14:paraId="6CB3FD74" w14:textId="77777777" w:rsidR="00DE1E1E" w:rsidRPr="001A18C7" w:rsidRDefault="00DE1E1E" w:rsidP="00DE1E1E">
      <w:pPr>
        <w:pStyle w:val="Prrafodelista"/>
        <w:numPr>
          <w:ilvl w:val="1"/>
          <w:numId w:val="8"/>
        </w:numPr>
        <w:tabs>
          <w:tab w:val="left" w:pos="1123"/>
          <w:tab w:val="left" w:pos="1124"/>
        </w:tabs>
        <w:spacing w:line="268" w:lineRule="exact"/>
        <w:ind w:hanging="361"/>
        <w:rPr>
          <w:sz w:val="21"/>
          <w:szCs w:val="21"/>
        </w:rPr>
      </w:pPr>
      <w:r w:rsidRPr="001A18C7">
        <w:rPr>
          <w:sz w:val="21"/>
          <w:szCs w:val="21"/>
        </w:rPr>
        <w:t>Gerente Operaciones o Gerente de</w:t>
      </w:r>
      <w:r w:rsidRPr="001A18C7">
        <w:rPr>
          <w:spacing w:val="-9"/>
          <w:sz w:val="21"/>
          <w:szCs w:val="21"/>
        </w:rPr>
        <w:t xml:space="preserve"> </w:t>
      </w:r>
      <w:r w:rsidRPr="001A18C7">
        <w:rPr>
          <w:sz w:val="21"/>
          <w:szCs w:val="21"/>
        </w:rPr>
        <w:t>Riesgos</w:t>
      </w:r>
    </w:p>
    <w:p w14:paraId="500F2CFF" w14:textId="77777777" w:rsidR="00DE1E1E" w:rsidRPr="001A18C7" w:rsidRDefault="00DE1E1E" w:rsidP="00DE1E1E">
      <w:pPr>
        <w:pStyle w:val="Textoindependiente"/>
        <w:rPr>
          <w:sz w:val="21"/>
          <w:szCs w:val="21"/>
        </w:rPr>
      </w:pPr>
    </w:p>
    <w:p w14:paraId="054AE153" w14:textId="67308F2C" w:rsidR="00DE1E1E" w:rsidRPr="001A18C7" w:rsidRDefault="00DE1E1E" w:rsidP="00371305">
      <w:pPr>
        <w:pStyle w:val="Textoindependiente"/>
        <w:ind w:left="403" w:right="419"/>
        <w:jc w:val="both"/>
        <w:rPr>
          <w:sz w:val="21"/>
          <w:szCs w:val="21"/>
        </w:rPr>
      </w:pPr>
      <w:r w:rsidRPr="001A18C7">
        <w:rPr>
          <w:sz w:val="21"/>
          <w:szCs w:val="21"/>
        </w:rPr>
        <w:t>Este comité podrá invitar en cada sesión a las entidades distritales responsables de los programas sociales y la focalización de la población beneficiaria.</w:t>
      </w:r>
    </w:p>
    <w:p w14:paraId="24B2DEC2" w14:textId="77777777" w:rsidR="00DE1E1E" w:rsidRPr="001A18C7" w:rsidRDefault="00DE1E1E" w:rsidP="00E621C0">
      <w:pPr>
        <w:pStyle w:val="Textoindependiente"/>
        <w:spacing w:before="9"/>
        <w:rPr>
          <w:b/>
          <w:sz w:val="21"/>
          <w:szCs w:val="21"/>
        </w:rPr>
      </w:pPr>
    </w:p>
    <w:p w14:paraId="7D187564" w14:textId="77777777" w:rsidR="00DB64A6" w:rsidRPr="001A18C7" w:rsidRDefault="00B10EEA" w:rsidP="00E621C0">
      <w:pPr>
        <w:pStyle w:val="Textoindependiente"/>
        <w:spacing w:before="9"/>
        <w:rPr>
          <w:b/>
          <w:sz w:val="21"/>
          <w:szCs w:val="21"/>
        </w:rPr>
      </w:pPr>
      <w:r w:rsidRPr="001A18C7">
        <w:rPr>
          <w:b/>
          <w:sz w:val="21"/>
          <w:szCs w:val="21"/>
        </w:rPr>
        <w:t>RESPONSABILIDADES GENERALES POR PARTE DE LOS ACTORES DEL PROCESO</w:t>
      </w:r>
    </w:p>
    <w:p w14:paraId="2E5C7105" w14:textId="77777777" w:rsidR="00E621C0" w:rsidRPr="001A18C7" w:rsidRDefault="00E621C0" w:rsidP="00B10EEA">
      <w:pPr>
        <w:pStyle w:val="Ttulo1"/>
        <w:tabs>
          <w:tab w:val="left" w:pos="1483"/>
          <w:tab w:val="left" w:pos="1484"/>
        </w:tabs>
        <w:ind w:left="0" w:firstLine="0"/>
        <w:rPr>
          <w:sz w:val="21"/>
          <w:szCs w:val="21"/>
        </w:rPr>
      </w:pPr>
      <w:bookmarkStart w:id="5" w:name="_bookmark9"/>
      <w:bookmarkEnd w:id="5"/>
    </w:p>
    <w:p w14:paraId="2B6891AD" w14:textId="77777777" w:rsidR="00E621C0" w:rsidRPr="001A18C7" w:rsidRDefault="00E621C0" w:rsidP="00FB561E">
      <w:pPr>
        <w:pStyle w:val="Ttulo1"/>
        <w:numPr>
          <w:ilvl w:val="1"/>
          <w:numId w:val="13"/>
        </w:numPr>
        <w:tabs>
          <w:tab w:val="left" w:pos="1483"/>
          <w:tab w:val="left" w:pos="1484"/>
        </w:tabs>
        <w:ind w:hanging="721"/>
        <w:rPr>
          <w:sz w:val="21"/>
          <w:szCs w:val="21"/>
        </w:rPr>
      </w:pPr>
      <w:r w:rsidRPr="001A18C7">
        <w:rPr>
          <w:sz w:val="21"/>
          <w:szCs w:val="21"/>
        </w:rPr>
        <w:t>DE LA</w:t>
      </w:r>
      <w:r w:rsidRPr="001A18C7">
        <w:rPr>
          <w:spacing w:val="-2"/>
          <w:sz w:val="21"/>
          <w:szCs w:val="21"/>
        </w:rPr>
        <w:t xml:space="preserve"> </w:t>
      </w:r>
      <w:r w:rsidRPr="001A18C7">
        <w:rPr>
          <w:sz w:val="21"/>
          <w:szCs w:val="21"/>
        </w:rPr>
        <w:t>SDP</w:t>
      </w:r>
    </w:p>
    <w:p w14:paraId="65A970EA" w14:textId="77777777" w:rsidR="00826F04" w:rsidRPr="001A18C7" w:rsidRDefault="00826F04" w:rsidP="00826F04">
      <w:pPr>
        <w:tabs>
          <w:tab w:val="left" w:pos="764"/>
        </w:tabs>
        <w:spacing w:before="1"/>
        <w:ind w:right="417"/>
        <w:jc w:val="both"/>
        <w:rPr>
          <w:rFonts w:ascii="Arial" w:hAnsi="Arial" w:cs="Arial"/>
          <w:sz w:val="21"/>
          <w:szCs w:val="21"/>
        </w:rPr>
      </w:pPr>
    </w:p>
    <w:p w14:paraId="126C041C" w14:textId="77890E43" w:rsidR="00B10EEA" w:rsidRPr="001A18C7" w:rsidRDefault="00E621C0" w:rsidP="00C73B6B">
      <w:pPr>
        <w:pStyle w:val="Prrafodelista"/>
        <w:numPr>
          <w:ilvl w:val="0"/>
          <w:numId w:val="37"/>
        </w:numPr>
        <w:tabs>
          <w:tab w:val="left" w:pos="764"/>
        </w:tabs>
        <w:ind w:right="424"/>
        <w:jc w:val="both"/>
        <w:rPr>
          <w:sz w:val="21"/>
          <w:szCs w:val="21"/>
        </w:rPr>
      </w:pPr>
      <w:r w:rsidRPr="001A18C7">
        <w:rPr>
          <w:sz w:val="21"/>
          <w:szCs w:val="21"/>
        </w:rPr>
        <w:t xml:space="preserve">Dar trámite, de conformidad con el Manual Operativo del </w:t>
      </w:r>
      <w:r w:rsidR="00C73B6B" w:rsidRPr="001A18C7">
        <w:rPr>
          <w:sz w:val="21"/>
          <w:szCs w:val="21"/>
        </w:rPr>
        <w:t xml:space="preserve">Ingreso </w:t>
      </w:r>
      <w:r w:rsidR="00371305" w:rsidRPr="001A18C7">
        <w:rPr>
          <w:sz w:val="21"/>
          <w:szCs w:val="21"/>
        </w:rPr>
        <w:t>Mínimo</w:t>
      </w:r>
      <w:r w:rsidR="00C73B6B" w:rsidRPr="001A18C7">
        <w:rPr>
          <w:sz w:val="21"/>
          <w:szCs w:val="21"/>
        </w:rPr>
        <w:t xml:space="preserve"> </w:t>
      </w:r>
      <w:r w:rsidR="00371305" w:rsidRPr="001A18C7">
        <w:rPr>
          <w:sz w:val="21"/>
          <w:szCs w:val="21"/>
        </w:rPr>
        <w:t>Garantizado a</w:t>
      </w:r>
      <w:r w:rsidRPr="001A18C7">
        <w:rPr>
          <w:sz w:val="21"/>
          <w:szCs w:val="21"/>
        </w:rPr>
        <w:t xml:space="preserve"> las inconsistencias presentadas en las bases de</w:t>
      </w:r>
      <w:r w:rsidRPr="001A18C7">
        <w:rPr>
          <w:spacing w:val="-8"/>
          <w:sz w:val="21"/>
          <w:szCs w:val="21"/>
        </w:rPr>
        <w:t xml:space="preserve"> </w:t>
      </w:r>
      <w:r w:rsidRPr="001A18C7">
        <w:rPr>
          <w:sz w:val="21"/>
          <w:szCs w:val="21"/>
        </w:rPr>
        <w:t>datos</w:t>
      </w:r>
      <w:r w:rsidR="00B10EEA" w:rsidRPr="001A18C7">
        <w:rPr>
          <w:sz w:val="21"/>
          <w:szCs w:val="21"/>
        </w:rPr>
        <w:t xml:space="preserve">. </w:t>
      </w:r>
      <w:bookmarkStart w:id="6" w:name="_bookmark12"/>
      <w:bookmarkEnd w:id="6"/>
    </w:p>
    <w:p w14:paraId="066202B8" w14:textId="4969982D" w:rsidR="00371305" w:rsidRPr="001A18C7" w:rsidRDefault="00371305" w:rsidP="00371305">
      <w:pPr>
        <w:pStyle w:val="Prrafodelista"/>
        <w:numPr>
          <w:ilvl w:val="0"/>
          <w:numId w:val="37"/>
        </w:numPr>
        <w:tabs>
          <w:tab w:val="left" w:pos="764"/>
        </w:tabs>
        <w:ind w:right="418"/>
        <w:jc w:val="both"/>
        <w:rPr>
          <w:sz w:val="21"/>
          <w:szCs w:val="21"/>
        </w:rPr>
      </w:pPr>
      <w:r w:rsidRPr="001A18C7">
        <w:rPr>
          <w:sz w:val="21"/>
          <w:szCs w:val="21"/>
        </w:rPr>
        <w:t>Presentar informe</w:t>
      </w:r>
      <w:r w:rsidR="00C73B6B" w:rsidRPr="001A18C7">
        <w:rPr>
          <w:sz w:val="21"/>
          <w:szCs w:val="21"/>
        </w:rPr>
        <w:t xml:space="preserve"> técnico </w:t>
      </w:r>
      <w:r w:rsidRPr="001A18C7">
        <w:rPr>
          <w:sz w:val="21"/>
          <w:szCs w:val="21"/>
        </w:rPr>
        <w:t>periódico (a solicitud del supervisor)</w:t>
      </w:r>
      <w:r w:rsidR="00C73B6B" w:rsidRPr="001A18C7">
        <w:rPr>
          <w:sz w:val="21"/>
          <w:szCs w:val="21"/>
        </w:rPr>
        <w:t xml:space="preserve"> al Comité supervisor con el detalle de los terceros con rechazos definitivos y que no fueron incluidos en otra base de datos de dispersión. Señalando como mínimo la identificación de terceros (nombre, tipo de documento y número de documento) y el valor.</w:t>
      </w:r>
    </w:p>
    <w:p w14:paraId="30A2D767" w14:textId="4A10FD4F" w:rsidR="00C73B6B" w:rsidRPr="001A18C7" w:rsidRDefault="00C73B6B" w:rsidP="00371305">
      <w:pPr>
        <w:pStyle w:val="Prrafodelista"/>
        <w:numPr>
          <w:ilvl w:val="0"/>
          <w:numId w:val="37"/>
        </w:numPr>
        <w:tabs>
          <w:tab w:val="left" w:pos="764"/>
        </w:tabs>
        <w:ind w:right="418"/>
        <w:jc w:val="both"/>
        <w:rPr>
          <w:sz w:val="21"/>
          <w:szCs w:val="21"/>
        </w:rPr>
      </w:pPr>
      <w:r w:rsidRPr="001A18C7">
        <w:rPr>
          <w:sz w:val="21"/>
          <w:szCs w:val="21"/>
        </w:rPr>
        <w:t xml:space="preserve">Este informe </w:t>
      </w:r>
      <w:r w:rsidR="00371305" w:rsidRPr="001A18C7">
        <w:rPr>
          <w:sz w:val="21"/>
          <w:szCs w:val="21"/>
        </w:rPr>
        <w:t>puede incluir</w:t>
      </w:r>
      <w:r w:rsidRPr="001A18C7">
        <w:rPr>
          <w:sz w:val="21"/>
          <w:szCs w:val="21"/>
        </w:rPr>
        <w:t xml:space="preserve"> un resumen de los pagos realizados por el operador a la fecha de corte, diferenciando el número y valor de los pagos realizados a beneficiarios.</w:t>
      </w:r>
    </w:p>
    <w:p w14:paraId="25F870BC" w14:textId="77777777" w:rsidR="00B10EEA" w:rsidRPr="001A18C7" w:rsidRDefault="00B10EEA" w:rsidP="00B10EEA">
      <w:pPr>
        <w:jc w:val="both"/>
        <w:rPr>
          <w:rFonts w:ascii="Arial" w:hAnsi="Arial" w:cs="Arial"/>
          <w:sz w:val="21"/>
          <w:szCs w:val="21"/>
        </w:rPr>
      </w:pPr>
      <w:bookmarkStart w:id="7" w:name="_bookmark13"/>
      <w:bookmarkEnd w:id="7"/>
    </w:p>
    <w:p w14:paraId="43D310A0" w14:textId="512D33BB" w:rsidR="00371305" w:rsidRPr="001A18C7" w:rsidRDefault="00371305" w:rsidP="00371305">
      <w:pPr>
        <w:pStyle w:val="Ttulo1"/>
        <w:tabs>
          <w:tab w:val="left" w:pos="1124"/>
        </w:tabs>
        <w:spacing w:before="93"/>
        <w:ind w:left="0" w:firstLine="0"/>
        <w:rPr>
          <w:sz w:val="21"/>
          <w:szCs w:val="21"/>
        </w:rPr>
      </w:pPr>
      <w:r w:rsidRPr="001A18C7">
        <w:rPr>
          <w:sz w:val="21"/>
          <w:szCs w:val="21"/>
        </w:rPr>
        <w:t>ATENCIÓN PRIORITARIA DE SOLICITUDES POR PARTE DE SDH¨</w:t>
      </w:r>
    </w:p>
    <w:p w14:paraId="4E267B27" w14:textId="43F0D92F" w:rsidR="00371305" w:rsidRPr="001A18C7" w:rsidRDefault="00371305" w:rsidP="00371305">
      <w:pPr>
        <w:pStyle w:val="Ttulo1"/>
        <w:tabs>
          <w:tab w:val="left" w:pos="1124"/>
        </w:tabs>
        <w:spacing w:before="93"/>
        <w:ind w:left="0" w:firstLine="0"/>
        <w:jc w:val="both"/>
        <w:rPr>
          <w:b w:val="0"/>
          <w:bCs w:val="0"/>
          <w:sz w:val="21"/>
          <w:szCs w:val="21"/>
        </w:rPr>
      </w:pPr>
      <w:r w:rsidRPr="001A18C7">
        <w:rPr>
          <w:b w:val="0"/>
          <w:bCs w:val="0"/>
          <w:sz w:val="21"/>
          <w:szCs w:val="21"/>
        </w:rPr>
        <w:t xml:space="preserve">EL OPERADOR atenderá las solicitudes de carácter urgente, como son derechos de petición, tutelas o cualquier solicitud de manera prioritaria con un tiempo máximo de respuesta de 1 día hábil. Los supervisores del convenio enviaran estas solicitudes al correo electrónico acordado con el operador. </w:t>
      </w:r>
    </w:p>
    <w:p w14:paraId="3548C5A5" w14:textId="77777777" w:rsidR="00371305" w:rsidRPr="001A18C7" w:rsidRDefault="00371305" w:rsidP="00B10EEA">
      <w:pPr>
        <w:pStyle w:val="Ttulo1"/>
        <w:tabs>
          <w:tab w:val="left" w:pos="1124"/>
        </w:tabs>
        <w:spacing w:before="93"/>
        <w:ind w:left="0" w:firstLine="0"/>
        <w:rPr>
          <w:sz w:val="21"/>
          <w:szCs w:val="21"/>
        </w:rPr>
      </w:pPr>
    </w:p>
    <w:p w14:paraId="4709A367" w14:textId="65C0ECC9" w:rsidR="00B10EEA" w:rsidRPr="001A18C7" w:rsidRDefault="00B10EEA" w:rsidP="00B10EEA">
      <w:pPr>
        <w:pStyle w:val="Ttulo1"/>
        <w:tabs>
          <w:tab w:val="left" w:pos="1124"/>
        </w:tabs>
        <w:spacing w:before="93"/>
        <w:ind w:left="0" w:firstLine="0"/>
        <w:rPr>
          <w:sz w:val="21"/>
          <w:szCs w:val="21"/>
        </w:rPr>
      </w:pPr>
      <w:r w:rsidRPr="001A18C7">
        <w:rPr>
          <w:sz w:val="21"/>
          <w:szCs w:val="21"/>
        </w:rPr>
        <w:t>ATENCIÓN DE PETICIONES, QUEJAS Y</w:t>
      </w:r>
      <w:r w:rsidRPr="001A18C7">
        <w:rPr>
          <w:spacing w:val="-9"/>
          <w:sz w:val="21"/>
          <w:szCs w:val="21"/>
        </w:rPr>
        <w:t xml:space="preserve"> </w:t>
      </w:r>
      <w:r w:rsidRPr="001A18C7">
        <w:rPr>
          <w:sz w:val="21"/>
          <w:szCs w:val="21"/>
        </w:rPr>
        <w:t>RECLAMOS</w:t>
      </w:r>
    </w:p>
    <w:p w14:paraId="57CE8EB8" w14:textId="77777777" w:rsidR="00B10EEA" w:rsidRPr="001A18C7" w:rsidRDefault="00B10EEA" w:rsidP="00B10EEA">
      <w:pPr>
        <w:pStyle w:val="Textoindependiente"/>
        <w:rPr>
          <w:b/>
          <w:sz w:val="21"/>
          <w:szCs w:val="21"/>
        </w:rPr>
      </w:pPr>
    </w:p>
    <w:p w14:paraId="2A45FCB1" w14:textId="77777777" w:rsidR="00B10EEA" w:rsidRPr="001A18C7" w:rsidRDefault="00B10EEA" w:rsidP="001D3F1F">
      <w:pPr>
        <w:pStyle w:val="Textoindependiente"/>
        <w:spacing w:before="1"/>
        <w:jc w:val="both"/>
        <w:rPr>
          <w:sz w:val="21"/>
          <w:szCs w:val="21"/>
        </w:rPr>
      </w:pPr>
      <w:r w:rsidRPr="001A18C7">
        <w:rPr>
          <w:b/>
          <w:sz w:val="21"/>
          <w:szCs w:val="21"/>
        </w:rPr>
        <w:t xml:space="preserve">EL OPERADOR </w:t>
      </w:r>
      <w:r w:rsidRPr="001A18C7">
        <w:rPr>
          <w:sz w:val="21"/>
          <w:szCs w:val="21"/>
        </w:rPr>
        <w:t>atenderá las novedades, peticiones, quejas y reclamos; estos serán radicados, gestionadas</w:t>
      </w:r>
      <w:r w:rsidRPr="001A18C7">
        <w:rPr>
          <w:spacing w:val="-12"/>
          <w:sz w:val="21"/>
          <w:szCs w:val="21"/>
        </w:rPr>
        <w:t xml:space="preserve"> </w:t>
      </w:r>
      <w:r w:rsidRPr="001A18C7">
        <w:rPr>
          <w:sz w:val="21"/>
          <w:szCs w:val="21"/>
        </w:rPr>
        <w:t>e</w:t>
      </w:r>
      <w:r w:rsidRPr="001A18C7">
        <w:rPr>
          <w:spacing w:val="-11"/>
          <w:sz w:val="21"/>
          <w:szCs w:val="21"/>
        </w:rPr>
        <w:t xml:space="preserve"> </w:t>
      </w:r>
      <w:r w:rsidRPr="001A18C7">
        <w:rPr>
          <w:sz w:val="21"/>
          <w:szCs w:val="21"/>
        </w:rPr>
        <w:t>informadas</w:t>
      </w:r>
      <w:r w:rsidRPr="001A18C7">
        <w:rPr>
          <w:spacing w:val="-11"/>
          <w:sz w:val="21"/>
          <w:szCs w:val="21"/>
        </w:rPr>
        <w:t xml:space="preserve"> </w:t>
      </w:r>
      <w:r w:rsidRPr="001A18C7">
        <w:rPr>
          <w:sz w:val="21"/>
          <w:szCs w:val="21"/>
        </w:rPr>
        <w:t>a</w:t>
      </w:r>
      <w:r w:rsidRPr="001A18C7">
        <w:rPr>
          <w:spacing w:val="-11"/>
          <w:sz w:val="21"/>
          <w:szCs w:val="21"/>
        </w:rPr>
        <w:t xml:space="preserve"> </w:t>
      </w:r>
      <w:r w:rsidRPr="001A18C7">
        <w:rPr>
          <w:sz w:val="21"/>
          <w:szCs w:val="21"/>
        </w:rPr>
        <w:t>través</w:t>
      </w:r>
      <w:r w:rsidRPr="001A18C7">
        <w:rPr>
          <w:spacing w:val="-12"/>
          <w:sz w:val="21"/>
          <w:szCs w:val="21"/>
        </w:rPr>
        <w:t xml:space="preserve"> </w:t>
      </w:r>
      <w:r w:rsidRPr="001A18C7">
        <w:rPr>
          <w:sz w:val="21"/>
          <w:szCs w:val="21"/>
        </w:rPr>
        <w:t>de</w:t>
      </w:r>
      <w:r w:rsidRPr="001A18C7">
        <w:rPr>
          <w:spacing w:val="-10"/>
          <w:sz w:val="21"/>
          <w:szCs w:val="21"/>
        </w:rPr>
        <w:t xml:space="preserve"> </w:t>
      </w:r>
      <w:r w:rsidRPr="001A18C7">
        <w:rPr>
          <w:sz w:val="21"/>
          <w:szCs w:val="21"/>
        </w:rPr>
        <w:t>sus</w:t>
      </w:r>
      <w:r w:rsidRPr="001A18C7">
        <w:rPr>
          <w:spacing w:val="-11"/>
          <w:sz w:val="21"/>
          <w:szCs w:val="21"/>
        </w:rPr>
        <w:t xml:space="preserve"> </w:t>
      </w:r>
      <w:r w:rsidRPr="001A18C7">
        <w:rPr>
          <w:sz w:val="21"/>
          <w:szCs w:val="21"/>
        </w:rPr>
        <w:t>canales</w:t>
      </w:r>
      <w:r w:rsidRPr="001A18C7">
        <w:rPr>
          <w:spacing w:val="-13"/>
          <w:sz w:val="21"/>
          <w:szCs w:val="21"/>
        </w:rPr>
        <w:t xml:space="preserve"> </w:t>
      </w:r>
      <w:r w:rsidRPr="001A18C7">
        <w:rPr>
          <w:sz w:val="21"/>
          <w:szCs w:val="21"/>
        </w:rPr>
        <w:t>de</w:t>
      </w:r>
      <w:r w:rsidRPr="001A18C7">
        <w:rPr>
          <w:spacing w:val="-13"/>
          <w:sz w:val="21"/>
          <w:szCs w:val="21"/>
        </w:rPr>
        <w:t xml:space="preserve"> </w:t>
      </w:r>
      <w:r w:rsidRPr="001A18C7">
        <w:rPr>
          <w:sz w:val="21"/>
          <w:szCs w:val="21"/>
        </w:rPr>
        <w:t>atención.</w:t>
      </w:r>
      <w:r w:rsidRPr="001A18C7">
        <w:rPr>
          <w:spacing w:val="-9"/>
          <w:sz w:val="21"/>
          <w:szCs w:val="21"/>
        </w:rPr>
        <w:t xml:space="preserve"> </w:t>
      </w:r>
      <w:r w:rsidRPr="001A18C7">
        <w:rPr>
          <w:sz w:val="21"/>
          <w:szCs w:val="21"/>
        </w:rPr>
        <w:t>El</w:t>
      </w:r>
      <w:r w:rsidRPr="001A18C7">
        <w:rPr>
          <w:spacing w:val="-12"/>
          <w:sz w:val="21"/>
          <w:szCs w:val="21"/>
        </w:rPr>
        <w:t xml:space="preserve"> </w:t>
      </w:r>
      <w:r w:rsidRPr="001A18C7">
        <w:rPr>
          <w:sz w:val="21"/>
          <w:szCs w:val="21"/>
        </w:rPr>
        <w:t>número</w:t>
      </w:r>
      <w:r w:rsidRPr="001A18C7">
        <w:rPr>
          <w:spacing w:val="-13"/>
          <w:sz w:val="21"/>
          <w:szCs w:val="21"/>
        </w:rPr>
        <w:t xml:space="preserve"> </w:t>
      </w:r>
      <w:r w:rsidRPr="001A18C7">
        <w:rPr>
          <w:sz w:val="21"/>
          <w:szCs w:val="21"/>
        </w:rPr>
        <w:t>de</w:t>
      </w:r>
      <w:r w:rsidRPr="001A18C7">
        <w:rPr>
          <w:spacing w:val="-12"/>
          <w:sz w:val="21"/>
          <w:szCs w:val="21"/>
        </w:rPr>
        <w:t xml:space="preserve"> </w:t>
      </w:r>
      <w:r w:rsidRPr="001A18C7">
        <w:rPr>
          <w:sz w:val="21"/>
          <w:szCs w:val="21"/>
        </w:rPr>
        <w:t>radicado</w:t>
      </w:r>
      <w:r w:rsidRPr="001A18C7">
        <w:rPr>
          <w:spacing w:val="-12"/>
          <w:sz w:val="21"/>
          <w:szCs w:val="21"/>
        </w:rPr>
        <w:t xml:space="preserve"> </w:t>
      </w:r>
      <w:r w:rsidRPr="001A18C7">
        <w:rPr>
          <w:sz w:val="21"/>
          <w:szCs w:val="21"/>
        </w:rPr>
        <w:t>y</w:t>
      </w:r>
      <w:r w:rsidRPr="001A18C7">
        <w:rPr>
          <w:spacing w:val="-11"/>
          <w:sz w:val="21"/>
          <w:szCs w:val="21"/>
        </w:rPr>
        <w:t xml:space="preserve"> </w:t>
      </w:r>
      <w:r w:rsidRPr="001A18C7">
        <w:rPr>
          <w:sz w:val="21"/>
          <w:szCs w:val="21"/>
        </w:rPr>
        <w:t>los</w:t>
      </w:r>
      <w:r w:rsidRPr="001A18C7">
        <w:rPr>
          <w:spacing w:val="-14"/>
          <w:sz w:val="21"/>
          <w:szCs w:val="21"/>
        </w:rPr>
        <w:t xml:space="preserve"> </w:t>
      </w:r>
      <w:r w:rsidRPr="001A18C7">
        <w:rPr>
          <w:sz w:val="21"/>
          <w:szCs w:val="21"/>
        </w:rPr>
        <w:t xml:space="preserve">tiempos de atención se entregarán al momento de realizar la solicitud por el canal seleccionado por el beneficiario. Para que </w:t>
      </w:r>
      <w:r w:rsidRPr="001A18C7">
        <w:rPr>
          <w:b/>
          <w:sz w:val="21"/>
          <w:szCs w:val="21"/>
        </w:rPr>
        <w:t xml:space="preserve">EL OPERADOR </w:t>
      </w:r>
      <w:r w:rsidRPr="001A18C7">
        <w:rPr>
          <w:sz w:val="21"/>
          <w:szCs w:val="21"/>
        </w:rPr>
        <w:t xml:space="preserve">pueda realizar la validación de los Titulares del Producto en la atención de las novedades y las PQR, usará los datos suministrados por </w:t>
      </w:r>
      <w:r w:rsidRPr="001A18C7">
        <w:rPr>
          <w:b/>
          <w:sz w:val="21"/>
          <w:szCs w:val="21"/>
        </w:rPr>
        <w:t xml:space="preserve">LA SDP </w:t>
      </w:r>
      <w:r w:rsidRPr="001A18C7">
        <w:rPr>
          <w:sz w:val="21"/>
          <w:szCs w:val="21"/>
        </w:rPr>
        <w:t xml:space="preserve">a través de </w:t>
      </w:r>
      <w:r w:rsidRPr="001A18C7">
        <w:rPr>
          <w:b/>
          <w:spacing w:val="-3"/>
          <w:sz w:val="21"/>
          <w:szCs w:val="21"/>
        </w:rPr>
        <w:t xml:space="preserve">LA </w:t>
      </w:r>
      <w:r w:rsidRPr="001A18C7">
        <w:rPr>
          <w:b/>
          <w:sz w:val="21"/>
          <w:szCs w:val="21"/>
        </w:rPr>
        <w:t>SDH</w:t>
      </w:r>
      <w:r w:rsidRPr="001A18C7">
        <w:rPr>
          <w:sz w:val="21"/>
          <w:szCs w:val="21"/>
        </w:rPr>
        <w:t>,</w:t>
      </w:r>
      <w:r w:rsidRPr="001A18C7">
        <w:rPr>
          <w:spacing w:val="-3"/>
          <w:sz w:val="21"/>
          <w:szCs w:val="21"/>
        </w:rPr>
        <w:t xml:space="preserve"> </w:t>
      </w:r>
      <w:r w:rsidRPr="001A18C7">
        <w:rPr>
          <w:sz w:val="21"/>
          <w:szCs w:val="21"/>
        </w:rPr>
        <w:t>por</w:t>
      </w:r>
      <w:r w:rsidRPr="001A18C7">
        <w:rPr>
          <w:spacing w:val="-3"/>
          <w:sz w:val="21"/>
          <w:szCs w:val="21"/>
        </w:rPr>
        <w:t xml:space="preserve"> </w:t>
      </w:r>
      <w:r w:rsidRPr="001A18C7">
        <w:rPr>
          <w:sz w:val="21"/>
          <w:szCs w:val="21"/>
        </w:rPr>
        <w:t>lo</w:t>
      </w:r>
      <w:r w:rsidRPr="001A18C7">
        <w:rPr>
          <w:spacing w:val="-4"/>
          <w:sz w:val="21"/>
          <w:szCs w:val="21"/>
        </w:rPr>
        <w:t xml:space="preserve"> </w:t>
      </w:r>
      <w:r w:rsidRPr="001A18C7">
        <w:rPr>
          <w:sz w:val="21"/>
          <w:szCs w:val="21"/>
        </w:rPr>
        <w:t>que</w:t>
      </w:r>
      <w:r w:rsidRPr="001A18C7">
        <w:rPr>
          <w:spacing w:val="-4"/>
          <w:sz w:val="21"/>
          <w:szCs w:val="21"/>
        </w:rPr>
        <w:t xml:space="preserve"> </w:t>
      </w:r>
      <w:r w:rsidRPr="001A18C7">
        <w:rPr>
          <w:sz w:val="21"/>
          <w:szCs w:val="21"/>
        </w:rPr>
        <w:t>se</w:t>
      </w:r>
      <w:r w:rsidRPr="001A18C7">
        <w:rPr>
          <w:spacing w:val="-6"/>
          <w:sz w:val="21"/>
          <w:szCs w:val="21"/>
        </w:rPr>
        <w:t xml:space="preserve"> </w:t>
      </w:r>
      <w:r w:rsidRPr="001A18C7">
        <w:rPr>
          <w:sz w:val="21"/>
          <w:szCs w:val="21"/>
        </w:rPr>
        <w:t>requiere</w:t>
      </w:r>
      <w:r w:rsidRPr="001A18C7">
        <w:rPr>
          <w:spacing w:val="-3"/>
          <w:sz w:val="21"/>
          <w:szCs w:val="21"/>
        </w:rPr>
        <w:t xml:space="preserve"> </w:t>
      </w:r>
      <w:r w:rsidRPr="001A18C7">
        <w:rPr>
          <w:sz w:val="21"/>
          <w:szCs w:val="21"/>
        </w:rPr>
        <w:t>que</w:t>
      </w:r>
      <w:r w:rsidRPr="001A18C7">
        <w:rPr>
          <w:spacing w:val="-4"/>
          <w:sz w:val="21"/>
          <w:szCs w:val="21"/>
        </w:rPr>
        <w:t xml:space="preserve"> </w:t>
      </w:r>
      <w:r w:rsidRPr="001A18C7">
        <w:rPr>
          <w:sz w:val="21"/>
          <w:szCs w:val="21"/>
        </w:rPr>
        <w:t>la</w:t>
      </w:r>
      <w:r w:rsidRPr="001A18C7">
        <w:rPr>
          <w:spacing w:val="-4"/>
          <w:sz w:val="21"/>
          <w:szCs w:val="21"/>
        </w:rPr>
        <w:t xml:space="preserve"> </w:t>
      </w:r>
      <w:r w:rsidRPr="001A18C7">
        <w:rPr>
          <w:sz w:val="21"/>
          <w:szCs w:val="21"/>
        </w:rPr>
        <w:t>información</w:t>
      </w:r>
      <w:r w:rsidRPr="001A18C7">
        <w:rPr>
          <w:spacing w:val="-4"/>
          <w:sz w:val="21"/>
          <w:szCs w:val="21"/>
        </w:rPr>
        <w:t xml:space="preserve"> </w:t>
      </w:r>
      <w:r w:rsidRPr="001A18C7">
        <w:rPr>
          <w:sz w:val="21"/>
          <w:szCs w:val="21"/>
        </w:rPr>
        <w:t>de</w:t>
      </w:r>
      <w:r w:rsidRPr="001A18C7">
        <w:rPr>
          <w:spacing w:val="-4"/>
          <w:sz w:val="21"/>
          <w:szCs w:val="21"/>
        </w:rPr>
        <w:t xml:space="preserve"> </w:t>
      </w:r>
      <w:r w:rsidRPr="001A18C7">
        <w:rPr>
          <w:sz w:val="21"/>
          <w:szCs w:val="21"/>
        </w:rPr>
        <w:t>cada</w:t>
      </w:r>
      <w:r w:rsidRPr="001A18C7">
        <w:rPr>
          <w:spacing w:val="-1"/>
          <w:sz w:val="21"/>
          <w:szCs w:val="21"/>
        </w:rPr>
        <w:t xml:space="preserve"> </w:t>
      </w:r>
      <w:r w:rsidRPr="001A18C7">
        <w:rPr>
          <w:sz w:val="21"/>
          <w:szCs w:val="21"/>
        </w:rPr>
        <w:t>uno</w:t>
      </w:r>
      <w:r w:rsidRPr="001A18C7">
        <w:rPr>
          <w:spacing w:val="-4"/>
          <w:sz w:val="21"/>
          <w:szCs w:val="21"/>
        </w:rPr>
        <w:t xml:space="preserve"> </w:t>
      </w:r>
      <w:r w:rsidRPr="001A18C7">
        <w:rPr>
          <w:sz w:val="21"/>
          <w:szCs w:val="21"/>
        </w:rPr>
        <w:t>de</w:t>
      </w:r>
      <w:r w:rsidRPr="001A18C7">
        <w:rPr>
          <w:spacing w:val="-4"/>
          <w:sz w:val="21"/>
          <w:szCs w:val="21"/>
        </w:rPr>
        <w:t xml:space="preserve"> </w:t>
      </w:r>
      <w:r w:rsidRPr="001A18C7">
        <w:rPr>
          <w:sz w:val="21"/>
          <w:szCs w:val="21"/>
        </w:rPr>
        <w:t>los</w:t>
      </w:r>
      <w:r w:rsidRPr="001A18C7">
        <w:rPr>
          <w:spacing w:val="-4"/>
          <w:sz w:val="21"/>
          <w:szCs w:val="21"/>
        </w:rPr>
        <w:t xml:space="preserve"> </w:t>
      </w:r>
      <w:r w:rsidRPr="001A18C7">
        <w:rPr>
          <w:sz w:val="21"/>
          <w:szCs w:val="21"/>
        </w:rPr>
        <w:t>campos</w:t>
      </w:r>
      <w:r w:rsidRPr="001A18C7">
        <w:rPr>
          <w:spacing w:val="-4"/>
          <w:sz w:val="21"/>
          <w:szCs w:val="21"/>
        </w:rPr>
        <w:t xml:space="preserve"> </w:t>
      </w:r>
      <w:r w:rsidRPr="001A18C7">
        <w:rPr>
          <w:sz w:val="21"/>
          <w:szCs w:val="21"/>
        </w:rPr>
        <w:t>definidos</w:t>
      </w:r>
      <w:r w:rsidRPr="001A18C7">
        <w:rPr>
          <w:spacing w:val="-4"/>
          <w:sz w:val="21"/>
          <w:szCs w:val="21"/>
        </w:rPr>
        <w:t xml:space="preserve"> </w:t>
      </w:r>
      <w:r w:rsidRPr="001A18C7">
        <w:rPr>
          <w:sz w:val="21"/>
          <w:szCs w:val="21"/>
        </w:rPr>
        <w:t>en</w:t>
      </w:r>
      <w:r w:rsidRPr="001A18C7">
        <w:rPr>
          <w:spacing w:val="-3"/>
          <w:sz w:val="21"/>
          <w:szCs w:val="21"/>
        </w:rPr>
        <w:t xml:space="preserve"> </w:t>
      </w:r>
      <w:r w:rsidRPr="001A18C7">
        <w:rPr>
          <w:sz w:val="21"/>
          <w:szCs w:val="21"/>
        </w:rPr>
        <w:t>la</w:t>
      </w:r>
      <w:r w:rsidRPr="001A18C7">
        <w:rPr>
          <w:spacing w:val="-4"/>
          <w:sz w:val="21"/>
          <w:szCs w:val="21"/>
        </w:rPr>
        <w:t xml:space="preserve"> </w:t>
      </w:r>
      <w:r w:rsidRPr="001A18C7">
        <w:rPr>
          <w:sz w:val="21"/>
          <w:szCs w:val="21"/>
        </w:rPr>
        <w:t>base</w:t>
      </w:r>
      <w:r w:rsidRPr="001A18C7">
        <w:rPr>
          <w:spacing w:val="-4"/>
          <w:sz w:val="21"/>
          <w:szCs w:val="21"/>
        </w:rPr>
        <w:t xml:space="preserve"> </w:t>
      </w:r>
      <w:r w:rsidRPr="001A18C7">
        <w:rPr>
          <w:sz w:val="21"/>
          <w:szCs w:val="21"/>
        </w:rPr>
        <w:t>de datos</w:t>
      </w:r>
      <w:r w:rsidRPr="001A18C7">
        <w:rPr>
          <w:spacing w:val="-7"/>
          <w:sz w:val="21"/>
          <w:szCs w:val="21"/>
        </w:rPr>
        <w:t xml:space="preserve"> </w:t>
      </w:r>
      <w:r w:rsidRPr="001A18C7">
        <w:rPr>
          <w:sz w:val="21"/>
          <w:szCs w:val="21"/>
        </w:rPr>
        <w:t>del</w:t>
      </w:r>
      <w:r w:rsidRPr="001A18C7">
        <w:rPr>
          <w:spacing w:val="-5"/>
          <w:sz w:val="21"/>
          <w:szCs w:val="21"/>
        </w:rPr>
        <w:t xml:space="preserve"> </w:t>
      </w:r>
      <w:r w:rsidRPr="001A18C7">
        <w:rPr>
          <w:sz w:val="21"/>
          <w:szCs w:val="21"/>
        </w:rPr>
        <w:t>Anexo</w:t>
      </w:r>
      <w:r w:rsidRPr="001A18C7">
        <w:rPr>
          <w:spacing w:val="-7"/>
          <w:sz w:val="21"/>
          <w:szCs w:val="21"/>
        </w:rPr>
        <w:t xml:space="preserve"> </w:t>
      </w:r>
      <w:r w:rsidRPr="001A18C7">
        <w:rPr>
          <w:sz w:val="21"/>
          <w:szCs w:val="21"/>
        </w:rPr>
        <w:t>1</w:t>
      </w:r>
      <w:r w:rsidRPr="001A18C7">
        <w:rPr>
          <w:spacing w:val="-6"/>
          <w:sz w:val="21"/>
          <w:szCs w:val="21"/>
        </w:rPr>
        <w:t xml:space="preserve"> </w:t>
      </w:r>
      <w:r w:rsidRPr="001A18C7">
        <w:rPr>
          <w:sz w:val="21"/>
          <w:szCs w:val="21"/>
        </w:rPr>
        <w:t>sea</w:t>
      </w:r>
      <w:r w:rsidRPr="001A18C7">
        <w:rPr>
          <w:spacing w:val="-8"/>
          <w:sz w:val="21"/>
          <w:szCs w:val="21"/>
        </w:rPr>
        <w:t xml:space="preserve"> </w:t>
      </w:r>
      <w:r w:rsidRPr="001A18C7">
        <w:rPr>
          <w:sz w:val="21"/>
          <w:szCs w:val="21"/>
        </w:rPr>
        <w:t>óptima.</w:t>
      </w:r>
      <w:r w:rsidRPr="001A18C7">
        <w:rPr>
          <w:spacing w:val="-4"/>
          <w:sz w:val="21"/>
          <w:szCs w:val="21"/>
        </w:rPr>
        <w:t xml:space="preserve"> </w:t>
      </w:r>
      <w:r w:rsidRPr="001A18C7">
        <w:rPr>
          <w:sz w:val="21"/>
          <w:szCs w:val="21"/>
        </w:rPr>
        <w:t>Todos</w:t>
      </w:r>
      <w:r w:rsidRPr="001A18C7">
        <w:rPr>
          <w:spacing w:val="-5"/>
          <w:sz w:val="21"/>
          <w:szCs w:val="21"/>
        </w:rPr>
        <w:t xml:space="preserve"> </w:t>
      </w:r>
      <w:r w:rsidRPr="001A18C7">
        <w:rPr>
          <w:sz w:val="21"/>
          <w:szCs w:val="21"/>
        </w:rPr>
        <w:t>los</w:t>
      </w:r>
      <w:r w:rsidRPr="001A18C7">
        <w:rPr>
          <w:spacing w:val="-6"/>
          <w:sz w:val="21"/>
          <w:szCs w:val="21"/>
        </w:rPr>
        <w:t xml:space="preserve"> </w:t>
      </w:r>
      <w:r w:rsidRPr="001A18C7">
        <w:rPr>
          <w:sz w:val="21"/>
          <w:szCs w:val="21"/>
        </w:rPr>
        <w:t>casos</w:t>
      </w:r>
      <w:r w:rsidRPr="001A18C7">
        <w:rPr>
          <w:spacing w:val="-6"/>
          <w:sz w:val="21"/>
          <w:szCs w:val="21"/>
        </w:rPr>
        <w:t xml:space="preserve"> </w:t>
      </w:r>
      <w:r w:rsidRPr="001A18C7">
        <w:rPr>
          <w:sz w:val="21"/>
          <w:szCs w:val="21"/>
        </w:rPr>
        <w:t>llevarán</w:t>
      </w:r>
      <w:r w:rsidRPr="001A18C7">
        <w:rPr>
          <w:spacing w:val="-8"/>
          <w:sz w:val="21"/>
          <w:szCs w:val="21"/>
        </w:rPr>
        <w:t xml:space="preserve"> </w:t>
      </w:r>
      <w:r w:rsidRPr="001A18C7">
        <w:rPr>
          <w:sz w:val="21"/>
          <w:szCs w:val="21"/>
        </w:rPr>
        <w:t>el</w:t>
      </w:r>
      <w:r w:rsidRPr="001A18C7">
        <w:rPr>
          <w:spacing w:val="-7"/>
          <w:sz w:val="21"/>
          <w:szCs w:val="21"/>
        </w:rPr>
        <w:t xml:space="preserve"> </w:t>
      </w:r>
      <w:r w:rsidRPr="001A18C7">
        <w:rPr>
          <w:sz w:val="21"/>
          <w:szCs w:val="21"/>
        </w:rPr>
        <w:t>registro</w:t>
      </w:r>
      <w:r w:rsidRPr="001A18C7">
        <w:rPr>
          <w:spacing w:val="-5"/>
          <w:sz w:val="21"/>
          <w:szCs w:val="21"/>
        </w:rPr>
        <w:t xml:space="preserve"> </w:t>
      </w:r>
      <w:r w:rsidRPr="001A18C7">
        <w:rPr>
          <w:sz w:val="21"/>
          <w:szCs w:val="21"/>
        </w:rPr>
        <w:t>detallado</w:t>
      </w:r>
      <w:r w:rsidRPr="001A18C7">
        <w:rPr>
          <w:spacing w:val="-4"/>
          <w:sz w:val="21"/>
          <w:szCs w:val="21"/>
        </w:rPr>
        <w:t xml:space="preserve"> </w:t>
      </w:r>
      <w:r w:rsidRPr="001A18C7">
        <w:rPr>
          <w:sz w:val="21"/>
          <w:szCs w:val="21"/>
        </w:rPr>
        <w:t>de</w:t>
      </w:r>
      <w:r w:rsidRPr="001A18C7">
        <w:rPr>
          <w:spacing w:val="-7"/>
          <w:sz w:val="21"/>
          <w:szCs w:val="21"/>
        </w:rPr>
        <w:t xml:space="preserve"> </w:t>
      </w:r>
      <w:r w:rsidRPr="001A18C7">
        <w:rPr>
          <w:sz w:val="21"/>
          <w:szCs w:val="21"/>
        </w:rPr>
        <w:t>la</w:t>
      </w:r>
      <w:r w:rsidRPr="001A18C7">
        <w:rPr>
          <w:spacing w:val="-6"/>
          <w:sz w:val="21"/>
          <w:szCs w:val="21"/>
        </w:rPr>
        <w:t xml:space="preserve"> </w:t>
      </w:r>
      <w:r w:rsidRPr="001A18C7">
        <w:rPr>
          <w:sz w:val="21"/>
          <w:szCs w:val="21"/>
        </w:rPr>
        <w:t>gestión</w:t>
      </w:r>
      <w:r w:rsidRPr="001A18C7">
        <w:rPr>
          <w:spacing w:val="-7"/>
          <w:sz w:val="21"/>
          <w:szCs w:val="21"/>
        </w:rPr>
        <w:t xml:space="preserve"> </w:t>
      </w:r>
      <w:r w:rsidRPr="001A18C7">
        <w:rPr>
          <w:sz w:val="21"/>
          <w:szCs w:val="21"/>
        </w:rPr>
        <w:t>realizada para cada</w:t>
      </w:r>
      <w:r w:rsidRPr="001A18C7">
        <w:rPr>
          <w:spacing w:val="-2"/>
          <w:sz w:val="21"/>
          <w:szCs w:val="21"/>
        </w:rPr>
        <w:t xml:space="preserve"> </w:t>
      </w:r>
      <w:r w:rsidRPr="001A18C7">
        <w:rPr>
          <w:sz w:val="21"/>
          <w:szCs w:val="21"/>
        </w:rPr>
        <w:t>uno.</w:t>
      </w:r>
    </w:p>
    <w:p w14:paraId="59FBCF97" w14:textId="77777777" w:rsidR="00B10EEA" w:rsidRPr="001A18C7" w:rsidRDefault="00B10EEA" w:rsidP="001D3F1F">
      <w:pPr>
        <w:pStyle w:val="Textoindependiente"/>
        <w:spacing w:before="10"/>
        <w:rPr>
          <w:sz w:val="21"/>
          <w:szCs w:val="21"/>
        </w:rPr>
      </w:pPr>
    </w:p>
    <w:p w14:paraId="2C57C406" w14:textId="77777777" w:rsidR="00B10EEA" w:rsidRPr="001A18C7" w:rsidRDefault="00B10EEA" w:rsidP="001D3F1F">
      <w:pPr>
        <w:pStyle w:val="Textoindependiente"/>
        <w:jc w:val="both"/>
        <w:rPr>
          <w:sz w:val="21"/>
          <w:szCs w:val="21"/>
        </w:rPr>
      </w:pPr>
      <w:r w:rsidRPr="001A18C7">
        <w:rPr>
          <w:sz w:val="21"/>
          <w:szCs w:val="21"/>
        </w:rPr>
        <w:t>La clasificación de las diferentes solicitudes que los Titulares del Producto pueden realizar son las siguientes:</w:t>
      </w:r>
    </w:p>
    <w:p w14:paraId="3E07F0CC" w14:textId="77777777" w:rsidR="00B10EEA" w:rsidRPr="001A18C7" w:rsidRDefault="00B10EEA" w:rsidP="00B10EEA">
      <w:pPr>
        <w:pStyle w:val="Textoindependiente"/>
        <w:spacing w:before="2"/>
        <w:rPr>
          <w:sz w:val="21"/>
          <w:szCs w:val="21"/>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551"/>
        <w:gridCol w:w="1701"/>
      </w:tblGrid>
      <w:tr w:rsidR="00B10EEA" w:rsidRPr="001A18C7" w14:paraId="19254CA9" w14:textId="77777777" w:rsidTr="001D3F1F">
        <w:trPr>
          <w:trHeight w:val="457"/>
        </w:trPr>
        <w:tc>
          <w:tcPr>
            <w:tcW w:w="2127" w:type="dxa"/>
          </w:tcPr>
          <w:p w14:paraId="51AD9B0C" w14:textId="77777777" w:rsidR="00B10EEA" w:rsidRPr="001D3F1F" w:rsidRDefault="00B10EEA" w:rsidP="0044129F">
            <w:pPr>
              <w:pStyle w:val="TableParagraph"/>
              <w:spacing w:line="229" w:lineRule="exact"/>
              <w:ind w:left="585" w:right="578"/>
              <w:jc w:val="center"/>
              <w:rPr>
                <w:b/>
                <w:sz w:val="20"/>
                <w:szCs w:val="21"/>
              </w:rPr>
            </w:pPr>
            <w:r w:rsidRPr="001D3F1F">
              <w:rPr>
                <w:b/>
                <w:sz w:val="20"/>
                <w:szCs w:val="21"/>
              </w:rPr>
              <w:t>Tipo</w:t>
            </w:r>
          </w:p>
        </w:tc>
        <w:tc>
          <w:tcPr>
            <w:tcW w:w="2835" w:type="dxa"/>
          </w:tcPr>
          <w:p w14:paraId="0C220C81" w14:textId="77777777" w:rsidR="00B10EEA" w:rsidRPr="001D3F1F" w:rsidRDefault="00B10EEA" w:rsidP="0044129F">
            <w:pPr>
              <w:pStyle w:val="TableParagraph"/>
              <w:spacing w:line="229" w:lineRule="exact"/>
              <w:ind w:left="294" w:right="131"/>
              <w:jc w:val="center"/>
              <w:rPr>
                <w:b/>
                <w:sz w:val="20"/>
                <w:szCs w:val="21"/>
              </w:rPr>
            </w:pPr>
            <w:r w:rsidRPr="001D3F1F">
              <w:rPr>
                <w:b/>
                <w:sz w:val="20"/>
                <w:szCs w:val="21"/>
              </w:rPr>
              <w:t>Descripción</w:t>
            </w:r>
          </w:p>
        </w:tc>
        <w:tc>
          <w:tcPr>
            <w:tcW w:w="2551" w:type="dxa"/>
          </w:tcPr>
          <w:p w14:paraId="11466EFB" w14:textId="77777777" w:rsidR="00B10EEA" w:rsidRPr="001D3F1F" w:rsidRDefault="00B10EEA" w:rsidP="0044129F">
            <w:pPr>
              <w:pStyle w:val="TableParagraph"/>
              <w:spacing w:before="4" w:line="228" w:lineRule="exact"/>
              <w:ind w:left="116" w:right="107" w:firstLine="38"/>
              <w:rPr>
                <w:b/>
                <w:sz w:val="20"/>
                <w:szCs w:val="21"/>
              </w:rPr>
            </w:pPr>
            <w:r w:rsidRPr="001D3F1F">
              <w:rPr>
                <w:b/>
                <w:sz w:val="20"/>
                <w:szCs w:val="21"/>
              </w:rPr>
              <w:t xml:space="preserve">Medio de </w:t>
            </w:r>
            <w:r w:rsidRPr="001D3F1F">
              <w:rPr>
                <w:b/>
                <w:w w:val="95"/>
                <w:sz w:val="20"/>
                <w:szCs w:val="21"/>
              </w:rPr>
              <w:t>recepción</w:t>
            </w:r>
          </w:p>
        </w:tc>
        <w:tc>
          <w:tcPr>
            <w:tcW w:w="1701" w:type="dxa"/>
          </w:tcPr>
          <w:p w14:paraId="561C5CE9" w14:textId="77777777" w:rsidR="00B10EEA" w:rsidRPr="001D3F1F" w:rsidRDefault="00B10EEA" w:rsidP="0044129F">
            <w:pPr>
              <w:pStyle w:val="TableParagraph"/>
              <w:spacing w:before="4" w:line="228" w:lineRule="exact"/>
              <w:ind w:left="395" w:right="245" w:hanging="5"/>
              <w:rPr>
                <w:b/>
                <w:sz w:val="20"/>
                <w:szCs w:val="21"/>
              </w:rPr>
            </w:pPr>
            <w:r w:rsidRPr="001D3F1F">
              <w:rPr>
                <w:b/>
                <w:sz w:val="20"/>
                <w:szCs w:val="21"/>
              </w:rPr>
              <w:t xml:space="preserve">Tiempo de </w:t>
            </w:r>
            <w:r w:rsidRPr="001D3F1F">
              <w:rPr>
                <w:b/>
                <w:w w:val="95"/>
                <w:sz w:val="20"/>
                <w:szCs w:val="21"/>
              </w:rPr>
              <w:t>Respuesta</w:t>
            </w:r>
          </w:p>
        </w:tc>
      </w:tr>
      <w:tr w:rsidR="00B10EEA" w:rsidRPr="001A18C7" w14:paraId="3ADF2CA0" w14:textId="77777777" w:rsidTr="001D3F1F">
        <w:trPr>
          <w:trHeight w:val="688"/>
        </w:trPr>
        <w:tc>
          <w:tcPr>
            <w:tcW w:w="2127" w:type="dxa"/>
          </w:tcPr>
          <w:p w14:paraId="46FAA618" w14:textId="61A4AD3A" w:rsidR="00B10EEA" w:rsidRPr="001D3F1F" w:rsidRDefault="001D3F1F" w:rsidP="0044129F">
            <w:pPr>
              <w:pStyle w:val="TableParagraph"/>
              <w:spacing w:before="112"/>
              <w:ind w:left="513" w:right="361" w:hanging="123"/>
              <w:rPr>
                <w:sz w:val="20"/>
                <w:szCs w:val="21"/>
              </w:rPr>
            </w:pPr>
            <w:r>
              <w:rPr>
                <w:sz w:val="20"/>
                <w:szCs w:val="21"/>
              </w:rPr>
              <w:t xml:space="preserve">Novedades y </w:t>
            </w:r>
            <w:r w:rsidR="00B10EEA" w:rsidRPr="001D3F1F">
              <w:rPr>
                <w:sz w:val="20"/>
                <w:szCs w:val="21"/>
              </w:rPr>
              <w:t>Peticiones</w:t>
            </w:r>
          </w:p>
        </w:tc>
        <w:tc>
          <w:tcPr>
            <w:tcW w:w="2835" w:type="dxa"/>
          </w:tcPr>
          <w:p w14:paraId="18C2B120" w14:textId="77777777" w:rsidR="00B10EEA" w:rsidRPr="001D3F1F" w:rsidRDefault="00B10EEA" w:rsidP="0044129F">
            <w:pPr>
              <w:pStyle w:val="TableParagraph"/>
              <w:spacing w:before="1" w:line="230" w:lineRule="exact"/>
              <w:ind w:left="383" w:right="188" w:hanging="25"/>
              <w:jc w:val="center"/>
              <w:rPr>
                <w:sz w:val="20"/>
                <w:szCs w:val="21"/>
              </w:rPr>
            </w:pPr>
            <w:r w:rsidRPr="001D3F1F">
              <w:rPr>
                <w:sz w:val="20"/>
                <w:szCs w:val="21"/>
              </w:rPr>
              <w:t xml:space="preserve">Solicitudes que el beneficiario realiza relacionadas con el uso </w:t>
            </w:r>
            <w:r w:rsidRPr="001D3F1F">
              <w:rPr>
                <w:sz w:val="20"/>
                <w:szCs w:val="21"/>
              </w:rPr>
              <w:lastRenderedPageBreak/>
              <w:t xml:space="preserve">de cuenta y/o </w:t>
            </w:r>
            <w:r w:rsidR="00DE1E1E" w:rsidRPr="001D3F1F">
              <w:rPr>
                <w:sz w:val="20"/>
                <w:szCs w:val="21"/>
              </w:rPr>
              <w:t>Canales del OPERADOR</w:t>
            </w:r>
          </w:p>
        </w:tc>
        <w:tc>
          <w:tcPr>
            <w:tcW w:w="2551" w:type="dxa"/>
          </w:tcPr>
          <w:p w14:paraId="0011DA44" w14:textId="77777777" w:rsidR="00B10EEA" w:rsidRPr="001D3F1F" w:rsidRDefault="00B10EEA" w:rsidP="0044129F">
            <w:pPr>
              <w:pStyle w:val="TableParagraph"/>
              <w:spacing w:before="112"/>
              <w:ind w:left="200" w:right="107" w:hanging="120"/>
              <w:rPr>
                <w:sz w:val="20"/>
                <w:szCs w:val="21"/>
              </w:rPr>
            </w:pPr>
            <w:r w:rsidRPr="001D3F1F">
              <w:rPr>
                <w:sz w:val="20"/>
                <w:szCs w:val="21"/>
              </w:rPr>
              <w:lastRenderedPageBreak/>
              <w:t>Canales de Atención</w:t>
            </w:r>
          </w:p>
        </w:tc>
        <w:tc>
          <w:tcPr>
            <w:tcW w:w="1701" w:type="dxa"/>
          </w:tcPr>
          <w:p w14:paraId="47EF1AAD" w14:textId="77777777" w:rsidR="00B10EEA" w:rsidRPr="001D3F1F" w:rsidRDefault="00B10EEA" w:rsidP="0044129F">
            <w:pPr>
              <w:pStyle w:val="TableParagraph"/>
              <w:spacing w:before="1" w:line="230" w:lineRule="exact"/>
              <w:ind w:left="318" w:right="192"/>
              <w:jc w:val="center"/>
              <w:rPr>
                <w:sz w:val="20"/>
                <w:szCs w:val="21"/>
              </w:rPr>
            </w:pPr>
            <w:r w:rsidRPr="001D3F1F">
              <w:rPr>
                <w:sz w:val="20"/>
                <w:szCs w:val="21"/>
              </w:rPr>
              <w:t>Máximo en 5 días calendario</w:t>
            </w:r>
          </w:p>
        </w:tc>
      </w:tr>
      <w:tr w:rsidR="00B10EEA" w:rsidRPr="001A18C7" w14:paraId="20F0F7D4" w14:textId="77777777" w:rsidTr="001D3F1F">
        <w:trPr>
          <w:trHeight w:val="1377"/>
        </w:trPr>
        <w:tc>
          <w:tcPr>
            <w:tcW w:w="2127" w:type="dxa"/>
          </w:tcPr>
          <w:p w14:paraId="1EBFCC12" w14:textId="77777777" w:rsidR="00B10EEA" w:rsidRPr="001D3F1F" w:rsidRDefault="00B10EEA" w:rsidP="0044129F">
            <w:pPr>
              <w:pStyle w:val="TableParagraph"/>
              <w:spacing w:before="9"/>
              <w:rPr>
                <w:sz w:val="20"/>
                <w:szCs w:val="21"/>
              </w:rPr>
            </w:pPr>
          </w:p>
          <w:p w14:paraId="3F048F21" w14:textId="77777777" w:rsidR="00B10EEA" w:rsidRPr="001D3F1F" w:rsidRDefault="00B10EEA" w:rsidP="0044129F">
            <w:pPr>
              <w:pStyle w:val="TableParagraph"/>
              <w:ind w:left="527" w:right="361" w:firstLine="50"/>
              <w:rPr>
                <w:sz w:val="20"/>
                <w:szCs w:val="21"/>
              </w:rPr>
            </w:pPr>
            <w:r w:rsidRPr="001D3F1F">
              <w:rPr>
                <w:sz w:val="20"/>
                <w:szCs w:val="21"/>
              </w:rPr>
              <w:t xml:space="preserve">Quejas y </w:t>
            </w:r>
            <w:r w:rsidRPr="001D3F1F">
              <w:rPr>
                <w:w w:val="95"/>
                <w:sz w:val="20"/>
                <w:szCs w:val="21"/>
              </w:rPr>
              <w:t>Reclamos</w:t>
            </w:r>
          </w:p>
        </w:tc>
        <w:tc>
          <w:tcPr>
            <w:tcW w:w="2835" w:type="dxa"/>
          </w:tcPr>
          <w:p w14:paraId="2CF3AE7F" w14:textId="71E3C0D5" w:rsidR="00B10EEA" w:rsidRPr="001D3F1F" w:rsidRDefault="00B10EEA" w:rsidP="0044129F">
            <w:pPr>
              <w:pStyle w:val="TableParagraph"/>
              <w:ind w:left="345" w:right="152" w:hanging="25"/>
              <w:jc w:val="center"/>
              <w:rPr>
                <w:sz w:val="20"/>
                <w:szCs w:val="21"/>
              </w:rPr>
            </w:pPr>
            <w:r w:rsidRPr="001D3F1F">
              <w:rPr>
                <w:sz w:val="20"/>
                <w:szCs w:val="21"/>
              </w:rPr>
              <w:t xml:space="preserve">Solicitudes que el beneficiario realiza relacionadas con el uso de su cuenta y/o </w:t>
            </w:r>
            <w:r w:rsidR="00DE1E1E" w:rsidRPr="001D3F1F">
              <w:rPr>
                <w:sz w:val="20"/>
                <w:szCs w:val="21"/>
              </w:rPr>
              <w:t>Canales de OPERADOR</w:t>
            </w:r>
            <w:r w:rsidR="00AA665A" w:rsidRPr="001D3F1F">
              <w:rPr>
                <w:sz w:val="20"/>
                <w:szCs w:val="21"/>
              </w:rPr>
              <w:t xml:space="preserve"> </w:t>
            </w:r>
            <w:r w:rsidRPr="001D3F1F">
              <w:rPr>
                <w:sz w:val="20"/>
                <w:szCs w:val="21"/>
              </w:rPr>
              <w:t>por inconsistencias transaccionales o en el servicio que</w:t>
            </w:r>
          </w:p>
          <w:p w14:paraId="1B79F8E2" w14:textId="77777777" w:rsidR="00B10EEA" w:rsidRPr="001D3F1F" w:rsidRDefault="00B10EEA" w:rsidP="0044129F">
            <w:pPr>
              <w:pStyle w:val="TableParagraph"/>
              <w:spacing w:line="230" w:lineRule="exact"/>
              <w:ind w:left="324" w:right="131"/>
              <w:jc w:val="center"/>
              <w:rPr>
                <w:sz w:val="20"/>
                <w:szCs w:val="21"/>
              </w:rPr>
            </w:pPr>
            <w:r w:rsidRPr="001D3F1F">
              <w:rPr>
                <w:sz w:val="20"/>
                <w:szCs w:val="21"/>
              </w:rPr>
              <w:t>incumplen la promesa de valor entregada al cliente</w:t>
            </w:r>
          </w:p>
        </w:tc>
        <w:tc>
          <w:tcPr>
            <w:tcW w:w="2551" w:type="dxa"/>
          </w:tcPr>
          <w:p w14:paraId="314DB92A" w14:textId="77777777" w:rsidR="00B10EEA" w:rsidRPr="001D3F1F" w:rsidRDefault="00B10EEA" w:rsidP="0044129F">
            <w:pPr>
              <w:pStyle w:val="TableParagraph"/>
              <w:rPr>
                <w:sz w:val="20"/>
                <w:szCs w:val="21"/>
              </w:rPr>
            </w:pPr>
          </w:p>
          <w:p w14:paraId="0DC5498B" w14:textId="77777777" w:rsidR="00B10EEA" w:rsidRPr="001D3F1F" w:rsidRDefault="00B10EEA" w:rsidP="0044129F">
            <w:pPr>
              <w:pStyle w:val="TableParagraph"/>
              <w:spacing w:before="9"/>
              <w:rPr>
                <w:sz w:val="20"/>
                <w:szCs w:val="21"/>
              </w:rPr>
            </w:pPr>
          </w:p>
          <w:p w14:paraId="64A2FF55" w14:textId="77777777" w:rsidR="00B10EEA" w:rsidRPr="001D3F1F" w:rsidRDefault="00B10EEA" w:rsidP="0044129F">
            <w:pPr>
              <w:pStyle w:val="TableParagraph"/>
              <w:ind w:left="200" w:right="107" w:hanging="120"/>
              <w:rPr>
                <w:sz w:val="20"/>
                <w:szCs w:val="21"/>
              </w:rPr>
            </w:pPr>
            <w:r w:rsidRPr="001D3F1F">
              <w:rPr>
                <w:sz w:val="20"/>
                <w:szCs w:val="21"/>
              </w:rPr>
              <w:t>Canales de Atención</w:t>
            </w:r>
          </w:p>
        </w:tc>
        <w:tc>
          <w:tcPr>
            <w:tcW w:w="1701" w:type="dxa"/>
          </w:tcPr>
          <w:p w14:paraId="5C2A55AA" w14:textId="77777777" w:rsidR="00B10EEA" w:rsidRPr="001D3F1F" w:rsidRDefault="00B10EEA" w:rsidP="0044129F">
            <w:pPr>
              <w:pStyle w:val="TableParagraph"/>
              <w:rPr>
                <w:sz w:val="20"/>
                <w:szCs w:val="21"/>
              </w:rPr>
            </w:pPr>
          </w:p>
          <w:p w14:paraId="5F254947" w14:textId="77777777" w:rsidR="00B10EEA" w:rsidRPr="001D3F1F" w:rsidRDefault="00B10EEA" w:rsidP="0044129F">
            <w:pPr>
              <w:pStyle w:val="TableParagraph"/>
              <w:spacing w:before="9"/>
              <w:rPr>
                <w:sz w:val="20"/>
                <w:szCs w:val="21"/>
              </w:rPr>
            </w:pPr>
          </w:p>
          <w:p w14:paraId="3478FF90" w14:textId="77777777" w:rsidR="00B10EEA" w:rsidRPr="001D3F1F" w:rsidRDefault="00B10EEA" w:rsidP="0044129F">
            <w:pPr>
              <w:pStyle w:val="TableParagraph"/>
              <w:ind w:left="368" w:right="117" w:hanging="106"/>
              <w:rPr>
                <w:sz w:val="20"/>
                <w:szCs w:val="21"/>
              </w:rPr>
            </w:pPr>
            <w:r w:rsidRPr="001D3F1F">
              <w:rPr>
                <w:sz w:val="20"/>
                <w:szCs w:val="21"/>
              </w:rPr>
              <w:t>Máximo en 15 días hábiles</w:t>
            </w:r>
          </w:p>
        </w:tc>
      </w:tr>
      <w:tr w:rsidR="00B10EEA" w:rsidRPr="001A18C7" w14:paraId="1815B87D" w14:textId="77777777" w:rsidTr="001D3F1F">
        <w:trPr>
          <w:trHeight w:val="688"/>
        </w:trPr>
        <w:tc>
          <w:tcPr>
            <w:tcW w:w="2127" w:type="dxa"/>
          </w:tcPr>
          <w:p w14:paraId="5760428D" w14:textId="77777777" w:rsidR="00B10EEA" w:rsidRPr="001D3F1F" w:rsidRDefault="00B10EEA" w:rsidP="0044129F">
            <w:pPr>
              <w:pStyle w:val="TableParagraph"/>
              <w:spacing w:before="9"/>
              <w:rPr>
                <w:sz w:val="20"/>
                <w:szCs w:val="21"/>
              </w:rPr>
            </w:pPr>
          </w:p>
          <w:p w14:paraId="22E60074" w14:textId="77777777" w:rsidR="00B10EEA" w:rsidRPr="001D3F1F" w:rsidRDefault="00B10EEA" w:rsidP="0044129F">
            <w:pPr>
              <w:pStyle w:val="TableParagraph"/>
              <w:ind w:left="585" w:right="580"/>
              <w:jc w:val="center"/>
              <w:rPr>
                <w:sz w:val="20"/>
                <w:szCs w:val="21"/>
              </w:rPr>
            </w:pPr>
            <w:r w:rsidRPr="001D3F1F">
              <w:rPr>
                <w:sz w:val="20"/>
                <w:szCs w:val="21"/>
              </w:rPr>
              <w:t>Canales</w:t>
            </w:r>
          </w:p>
        </w:tc>
        <w:tc>
          <w:tcPr>
            <w:tcW w:w="2835" w:type="dxa"/>
          </w:tcPr>
          <w:p w14:paraId="6CAC24D3" w14:textId="77777777" w:rsidR="00B10EEA" w:rsidRPr="001D3F1F" w:rsidRDefault="00B10EEA" w:rsidP="0044129F">
            <w:pPr>
              <w:pStyle w:val="TableParagraph"/>
              <w:spacing w:line="227" w:lineRule="exact"/>
              <w:ind w:left="494" w:firstLine="72"/>
              <w:rPr>
                <w:sz w:val="20"/>
                <w:szCs w:val="21"/>
              </w:rPr>
            </w:pPr>
            <w:r w:rsidRPr="001D3F1F">
              <w:rPr>
                <w:sz w:val="20"/>
                <w:szCs w:val="21"/>
              </w:rPr>
              <w:t>Errores que se pueden presentar en el</w:t>
            </w:r>
          </w:p>
          <w:p w14:paraId="230DA5D2" w14:textId="77777777" w:rsidR="00B10EEA" w:rsidRPr="001D3F1F" w:rsidRDefault="00B10EEA" w:rsidP="0044129F">
            <w:pPr>
              <w:pStyle w:val="TableParagraph"/>
              <w:spacing w:before="1" w:line="230" w:lineRule="atLeast"/>
              <w:ind w:left="1228" w:hanging="735"/>
              <w:rPr>
                <w:sz w:val="20"/>
                <w:szCs w:val="21"/>
              </w:rPr>
            </w:pPr>
            <w:r w:rsidRPr="001D3F1F">
              <w:rPr>
                <w:sz w:val="20"/>
                <w:szCs w:val="21"/>
              </w:rPr>
              <w:t>proceso de pago a través de los canales habilitados para el pago</w:t>
            </w:r>
          </w:p>
        </w:tc>
        <w:tc>
          <w:tcPr>
            <w:tcW w:w="2551" w:type="dxa"/>
          </w:tcPr>
          <w:p w14:paraId="5D9F23CE" w14:textId="77777777" w:rsidR="00B10EEA" w:rsidRPr="001D3F1F" w:rsidRDefault="00B10EEA" w:rsidP="0044129F">
            <w:pPr>
              <w:pStyle w:val="TableParagraph"/>
              <w:spacing w:before="112"/>
              <w:ind w:left="200" w:right="107" w:hanging="120"/>
              <w:rPr>
                <w:sz w:val="20"/>
                <w:szCs w:val="21"/>
              </w:rPr>
            </w:pPr>
            <w:r w:rsidRPr="001D3F1F">
              <w:rPr>
                <w:sz w:val="20"/>
                <w:szCs w:val="21"/>
              </w:rPr>
              <w:t>Canales de Atención</w:t>
            </w:r>
          </w:p>
        </w:tc>
        <w:tc>
          <w:tcPr>
            <w:tcW w:w="1701" w:type="dxa"/>
          </w:tcPr>
          <w:p w14:paraId="3D2D90B8" w14:textId="77777777" w:rsidR="00B10EEA" w:rsidRPr="001D3F1F" w:rsidRDefault="00B10EEA" w:rsidP="0044129F">
            <w:pPr>
              <w:pStyle w:val="TableParagraph"/>
              <w:spacing w:before="112"/>
              <w:ind w:left="368" w:right="117" w:hanging="106"/>
              <w:rPr>
                <w:sz w:val="20"/>
                <w:szCs w:val="21"/>
              </w:rPr>
            </w:pPr>
            <w:r w:rsidRPr="001D3F1F">
              <w:rPr>
                <w:sz w:val="20"/>
                <w:szCs w:val="21"/>
              </w:rPr>
              <w:t>Máximo en 15 días hábiles</w:t>
            </w:r>
          </w:p>
        </w:tc>
      </w:tr>
      <w:tr w:rsidR="00B10EEA" w:rsidRPr="001A18C7" w14:paraId="4B058CD7" w14:textId="77777777" w:rsidTr="001D3F1F">
        <w:trPr>
          <w:trHeight w:val="1379"/>
        </w:trPr>
        <w:tc>
          <w:tcPr>
            <w:tcW w:w="2127" w:type="dxa"/>
          </w:tcPr>
          <w:p w14:paraId="14535E7E" w14:textId="77777777" w:rsidR="00B10EEA" w:rsidRPr="001D3F1F" w:rsidRDefault="00B10EEA" w:rsidP="0044129F">
            <w:pPr>
              <w:pStyle w:val="TableParagraph"/>
              <w:spacing w:before="11"/>
              <w:rPr>
                <w:sz w:val="20"/>
                <w:szCs w:val="21"/>
              </w:rPr>
            </w:pPr>
          </w:p>
          <w:p w14:paraId="5D5CBB66" w14:textId="77777777" w:rsidR="00B10EEA" w:rsidRPr="001D3F1F" w:rsidRDefault="00B10EEA" w:rsidP="0044129F">
            <w:pPr>
              <w:pStyle w:val="TableParagraph"/>
              <w:ind w:left="134" w:right="125" w:firstLine="2"/>
              <w:jc w:val="center"/>
              <w:rPr>
                <w:sz w:val="20"/>
                <w:szCs w:val="21"/>
              </w:rPr>
            </w:pPr>
            <w:r w:rsidRPr="001D3F1F">
              <w:rPr>
                <w:sz w:val="20"/>
                <w:szCs w:val="21"/>
              </w:rPr>
              <w:t>Derechos de petición y Requerimientos de entes externos</w:t>
            </w:r>
          </w:p>
        </w:tc>
        <w:tc>
          <w:tcPr>
            <w:tcW w:w="2835" w:type="dxa"/>
          </w:tcPr>
          <w:p w14:paraId="498E17AA" w14:textId="77777777" w:rsidR="00B10EEA" w:rsidRPr="001D3F1F" w:rsidRDefault="00B10EEA" w:rsidP="0044129F">
            <w:pPr>
              <w:pStyle w:val="TableParagraph"/>
              <w:ind w:left="323" w:right="128" w:hanging="26"/>
              <w:jc w:val="center"/>
              <w:rPr>
                <w:sz w:val="20"/>
                <w:szCs w:val="21"/>
              </w:rPr>
            </w:pPr>
            <w:r w:rsidRPr="001D3F1F">
              <w:rPr>
                <w:sz w:val="20"/>
                <w:szCs w:val="21"/>
              </w:rPr>
              <w:t>Cartas físicas o digitalizadas con el texto expreso que menciona el derecho de petición que se está vulnerando y otras cartas en físico o digitalizadas con quejas y reclamos de los casos mencionados en</w:t>
            </w:r>
            <w:r w:rsidRPr="001D3F1F">
              <w:rPr>
                <w:spacing w:val="-26"/>
                <w:sz w:val="20"/>
                <w:szCs w:val="21"/>
              </w:rPr>
              <w:t xml:space="preserve"> </w:t>
            </w:r>
            <w:r w:rsidRPr="001D3F1F">
              <w:rPr>
                <w:sz w:val="20"/>
                <w:szCs w:val="21"/>
              </w:rPr>
              <w:t>este</w:t>
            </w:r>
          </w:p>
          <w:p w14:paraId="6B2EA5E7" w14:textId="77777777" w:rsidR="00B10EEA" w:rsidRPr="001D3F1F" w:rsidRDefault="00B10EEA" w:rsidP="0044129F">
            <w:pPr>
              <w:pStyle w:val="TableParagraph"/>
              <w:spacing w:line="210" w:lineRule="exact"/>
              <w:ind w:left="322" w:right="131"/>
              <w:jc w:val="center"/>
              <w:rPr>
                <w:sz w:val="20"/>
                <w:szCs w:val="21"/>
              </w:rPr>
            </w:pPr>
            <w:r w:rsidRPr="001D3F1F">
              <w:rPr>
                <w:sz w:val="20"/>
                <w:szCs w:val="21"/>
              </w:rPr>
              <w:t>mismo numeral</w:t>
            </w:r>
          </w:p>
        </w:tc>
        <w:tc>
          <w:tcPr>
            <w:tcW w:w="2551" w:type="dxa"/>
          </w:tcPr>
          <w:p w14:paraId="779F8441" w14:textId="77777777" w:rsidR="00B10EEA" w:rsidRPr="001D3F1F" w:rsidRDefault="00B10EEA" w:rsidP="0044129F">
            <w:pPr>
              <w:pStyle w:val="TableParagraph"/>
              <w:rPr>
                <w:sz w:val="20"/>
                <w:szCs w:val="21"/>
              </w:rPr>
            </w:pPr>
          </w:p>
          <w:p w14:paraId="3DA19CD6" w14:textId="77777777" w:rsidR="00B10EEA" w:rsidRPr="001D3F1F" w:rsidRDefault="00B10EEA" w:rsidP="0044129F">
            <w:pPr>
              <w:pStyle w:val="TableParagraph"/>
              <w:spacing w:before="9"/>
              <w:rPr>
                <w:sz w:val="20"/>
                <w:szCs w:val="21"/>
              </w:rPr>
            </w:pPr>
          </w:p>
          <w:p w14:paraId="7C0A94E1" w14:textId="77777777" w:rsidR="00B10EEA" w:rsidRPr="001D3F1F" w:rsidRDefault="00B10EEA" w:rsidP="0044129F">
            <w:pPr>
              <w:pStyle w:val="TableParagraph"/>
              <w:ind w:left="320"/>
              <w:rPr>
                <w:sz w:val="20"/>
                <w:szCs w:val="21"/>
              </w:rPr>
            </w:pPr>
            <w:r w:rsidRPr="001D3F1F">
              <w:rPr>
                <w:sz w:val="20"/>
                <w:szCs w:val="21"/>
              </w:rPr>
              <w:t>Físico</w:t>
            </w:r>
          </w:p>
        </w:tc>
        <w:tc>
          <w:tcPr>
            <w:tcW w:w="1701" w:type="dxa"/>
          </w:tcPr>
          <w:p w14:paraId="3CFE8575" w14:textId="77777777" w:rsidR="00B10EEA" w:rsidRPr="001D3F1F" w:rsidRDefault="00B10EEA" w:rsidP="0044129F">
            <w:pPr>
              <w:pStyle w:val="TableParagraph"/>
              <w:rPr>
                <w:sz w:val="20"/>
                <w:szCs w:val="21"/>
              </w:rPr>
            </w:pPr>
          </w:p>
          <w:p w14:paraId="0B52ADF4" w14:textId="77777777" w:rsidR="00B10EEA" w:rsidRPr="001D3F1F" w:rsidRDefault="00B10EEA" w:rsidP="0044129F">
            <w:pPr>
              <w:pStyle w:val="TableParagraph"/>
              <w:rPr>
                <w:sz w:val="20"/>
                <w:szCs w:val="21"/>
              </w:rPr>
            </w:pPr>
          </w:p>
          <w:p w14:paraId="7DE811F3" w14:textId="77777777" w:rsidR="00B10EEA" w:rsidRPr="001D3F1F" w:rsidRDefault="00B10EEA" w:rsidP="0044129F">
            <w:pPr>
              <w:pStyle w:val="TableParagraph"/>
              <w:ind w:left="368" w:right="117" w:hanging="106"/>
              <w:rPr>
                <w:sz w:val="20"/>
                <w:szCs w:val="21"/>
              </w:rPr>
            </w:pPr>
            <w:r w:rsidRPr="001D3F1F">
              <w:rPr>
                <w:sz w:val="20"/>
                <w:szCs w:val="21"/>
              </w:rPr>
              <w:t>Máximo en 15 días hábiles</w:t>
            </w:r>
          </w:p>
        </w:tc>
      </w:tr>
    </w:tbl>
    <w:p w14:paraId="2EF8EDCC" w14:textId="77777777" w:rsidR="00B10EEA" w:rsidRPr="001A18C7" w:rsidRDefault="00B10EEA" w:rsidP="00B10EEA">
      <w:pPr>
        <w:pStyle w:val="Ttulo1"/>
        <w:tabs>
          <w:tab w:val="left" w:pos="1124"/>
        </w:tabs>
        <w:ind w:left="0" w:firstLine="0"/>
        <w:rPr>
          <w:sz w:val="21"/>
          <w:szCs w:val="21"/>
        </w:rPr>
      </w:pPr>
      <w:bookmarkStart w:id="8" w:name="_bookmark31"/>
      <w:bookmarkEnd w:id="8"/>
    </w:p>
    <w:p w14:paraId="1EC76ED9" w14:textId="77777777" w:rsidR="00B10EEA" w:rsidRPr="001A18C7" w:rsidRDefault="00B10EEA" w:rsidP="00B10EEA">
      <w:pPr>
        <w:pStyle w:val="Textoindependiente"/>
        <w:spacing w:before="10"/>
        <w:rPr>
          <w:b/>
          <w:sz w:val="21"/>
          <w:szCs w:val="21"/>
        </w:rPr>
      </w:pPr>
    </w:p>
    <w:p w14:paraId="63F43619" w14:textId="09C8ACA8" w:rsidR="00B10EEA" w:rsidRPr="001A18C7" w:rsidRDefault="00B10EEA" w:rsidP="001D3F1F">
      <w:pPr>
        <w:pStyle w:val="Textoindependiente"/>
        <w:jc w:val="both"/>
        <w:rPr>
          <w:sz w:val="21"/>
          <w:szCs w:val="21"/>
        </w:rPr>
      </w:pPr>
      <w:r w:rsidRPr="001A18C7">
        <w:rPr>
          <w:sz w:val="21"/>
          <w:szCs w:val="21"/>
        </w:rPr>
        <w:t>A</w:t>
      </w:r>
      <w:r w:rsidR="00DE1E1E" w:rsidRPr="001A18C7">
        <w:rPr>
          <w:sz w:val="21"/>
          <w:szCs w:val="21"/>
        </w:rPr>
        <w:t xml:space="preserve">dicional </w:t>
      </w:r>
      <w:r w:rsidRPr="001A18C7">
        <w:rPr>
          <w:sz w:val="21"/>
          <w:szCs w:val="21"/>
        </w:rPr>
        <w:t>se relacionan los tipos de novedades que los Titulares del Producto pueden solicitar:</w:t>
      </w:r>
      <w:r w:rsidR="00DE1E1E" w:rsidRPr="001A18C7">
        <w:rPr>
          <w:sz w:val="21"/>
          <w:szCs w:val="21"/>
        </w:rPr>
        <w:t xml:space="preserve"> </w:t>
      </w:r>
    </w:p>
    <w:p w14:paraId="2ACC50EC" w14:textId="77777777" w:rsidR="00B10EEA" w:rsidRPr="001A18C7" w:rsidRDefault="00B10EEA" w:rsidP="001D3F1F">
      <w:pPr>
        <w:pStyle w:val="Textoindependiente"/>
        <w:rPr>
          <w:sz w:val="21"/>
          <w:szCs w:val="21"/>
        </w:rPr>
      </w:pPr>
    </w:p>
    <w:p w14:paraId="7B494087" w14:textId="77777777" w:rsidR="00B10EEA" w:rsidRPr="001A18C7" w:rsidRDefault="00B10EEA" w:rsidP="001D3F1F">
      <w:pPr>
        <w:pStyle w:val="Prrafodelista"/>
        <w:numPr>
          <w:ilvl w:val="0"/>
          <w:numId w:val="23"/>
        </w:numPr>
        <w:tabs>
          <w:tab w:val="left" w:pos="764"/>
        </w:tabs>
        <w:spacing w:line="242" w:lineRule="auto"/>
        <w:jc w:val="both"/>
        <w:rPr>
          <w:sz w:val="21"/>
          <w:szCs w:val="21"/>
        </w:rPr>
      </w:pPr>
      <w:r w:rsidRPr="001A18C7">
        <w:rPr>
          <w:sz w:val="21"/>
          <w:szCs w:val="21"/>
        </w:rPr>
        <w:t>Reposición por Olvido de Clave: el cliente que olvidó o no recuerda su clave podrá realizar el cambio de clave a través del App por la opción Olvidé mi</w:t>
      </w:r>
      <w:r w:rsidRPr="001A18C7">
        <w:rPr>
          <w:spacing w:val="-16"/>
          <w:sz w:val="21"/>
          <w:szCs w:val="21"/>
        </w:rPr>
        <w:t xml:space="preserve"> </w:t>
      </w:r>
      <w:r w:rsidRPr="001A18C7">
        <w:rPr>
          <w:sz w:val="21"/>
          <w:szCs w:val="21"/>
        </w:rPr>
        <w:t>contraseña.</w:t>
      </w:r>
    </w:p>
    <w:p w14:paraId="443D703B" w14:textId="77777777" w:rsidR="00B10EEA" w:rsidRPr="001A18C7" w:rsidRDefault="00B10EEA" w:rsidP="001D3F1F">
      <w:pPr>
        <w:pStyle w:val="Prrafodelista"/>
        <w:numPr>
          <w:ilvl w:val="0"/>
          <w:numId w:val="23"/>
        </w:numPr>
        <w:tabs>
          <w:tab w:val="left" w:pos="764"/>
        </w:tabs>
        <w:jc w:val="both"/>
        <w:rPr>
          <w:sz w:val="21"/>
          <w:szCs w:val="21"/>
        </w:rPr>
      </w:pPr>
      <w:r w:rsidRPr="001A18C7">
        <w:rPr>
          <w:sz w:val="21"/>
          <w:szCs w:val="21"/>
        </w:rPr>
        <w:t xml:space="preserve">Cambio de número de celular y olvidó la clave Cliente </w:t>
      </w:r>
      <w:proofErr w:type="spellStart"/>
      <w:r w:rsidRPr="001A18C7">
        <w:rPr>
          <w:sz w:val="21"/>
          <w:szCs w:val="21"/>
        </w:rPr>
        <w:t>SimCard</w:t>
      </w:r>
      <w:proofErr w:type="spellEnd"/>
      <w:r w:rsidRPr="001A18C7">
        <w:rPr>
          <w:sz w:val="21"/>
          <w:szCs w:val="21"/>
        </w:rPr>
        <w:t xml:space="preserve"> y APP: Si el cliente cambia de numero de celular y recuerda su clave podrá actualizar su cuenta a través de la aplicación o activarse</w:t>
      </w:r>
      <w:r w:rsidRPr="001A18C7">
        <w:rPr>
          <w:spacing w:val="-6"/>
          <w:sz w:val="21"/>
          <w:szCs w:val="21"/>
        </w:rPr>
        <w:t xml:space="preserve"> </w:t>
      </w:r>
      <w:r w:rsidRPr="001A18C7">
        <w:rPr>
          <w:sz w:val="21"/>
          <w:szCs w:val="21"/>
        </w:rPr>
        <w:t>por</w:t>
      </w:r>
      <w:r w:rsidRPr="001A18C7">
        <w:rPr>
          <w:spacing w:val="-5"/>
          <w:sz w:val="21"/>
          <w:szCs w:val="21"/>
        </w:rPr>
        <w:t xml:space="preserve"> </w:t>
      </w:r>
      <w:r w:rsidRPr="001A18C7">
        <w:rPr>
          <w:sz w:val="21"/>
          <w:szCs w:val="21"/>
        </w:rPr>
        <w:t>el</w:t>
      </w:r>
      <w:r w:rsidRPr="001A18C7">
        <w:rPr>
          <w:spacing w:val="-10"/>
          <w:sz w:val="21"/>
          <w:szCs w:val="21"/>
        </w:rPr>
        <w:t xml:space="preserve"> </w:t>
      </w:r>
      <w:r w:rsidRPr="001A18C7">
        <w:rPr>
          <w:sz w:val="21"/>
          <w:szCs w:val="21"/>
        </w:rPr>
        <w:t>menú</w:t>
      </w:r>
      <w:r w:rsidRPr="001A18C7">
        <w:rPr>
          <w:spacing w:val="-6"/>
          <w:sz w:val="21"/>
          <w:szCs w:val="21"/>
        </w:rPr>
        <w:t xml:space="preserve"> </w:t>
      </w:r>
      <w:r w:rsidRPr="001A18C7">
        <w:rPr>
          <w:sz w:val="21"/>
          <w:szCs w:val="21"/>
        </w:rPr>
        <w:t>de</w:t>
      </w:r>
      <w:r w:rsidRPr="001A18C7">
        <w:rPr>
          <w:spacing w:val="-8"/>
          <w:sz w:val="21"/>
          <w:szCs w:val="21"/>
        </w:rPr>
        <w:t xml:space="preserve"> </w:t>
      </w:r>
      <w:r w:rsidRPr="001A18C7">
        <w:rPr>
          <w:sz w:val="21"/>
          <w:szCs w:val="21"/>
        </w:rPr>
        <w:t>la</w:t>
      </w:r>
      <w:r w:rsidRPr="001A18C7">
        <w:rPr>
          <w:spacing w:val="-5"/>
          <w:sz w:val="21"/>
          <w:szCs w:val="21"/>
        </w:rPr>
        <w:t xml:space="preserve"> </w:t>
      </w:r>
      <w:r w:rsidRPr="001A18C7">
        <w:rPr>
          <w:sz w:val="21"/>
          <w:szCs w:val="21"/>
        </w:rPr>
        <w:t>SIM</w:t>
      </w:r>
      <w:r w:rsidRPr="001A18C7">
        <w:rPr>
          <w:spacing w:val="-5"/>
          <w:sz w:val="21"/>
          <w:szCs w:val="21"/>
        </w:rPr>
        <w:t xml:space="preserve"> </w:t>
      </w:r>
      <w:r w:rsidRPr="001A18C7">
        <w:rPr>
          <w:sz w:val="21"/>
          <w:szCs w:val="21"/>
        </w:rPr>
        <w:t>cuando</w:t>
      </w:r>
      <w:r w:rsidRPr="001A18C7">
        <w:rPr>
          <w:spacing w:val="-9"/>
          <w:sz w:val="21"/>
          <w:szCs w:val="21"/>
        </w:rPr>
        <w:t xml:space="preserve"> </w:t>
      </w:r>
      <w:r w:rsidRPr="001A18C7">
        <w:rPr>
          <w:sz w:val="21"/>
          <w:szCs w:val="21"/>
        </w:rPr>
        <w:t>es</w:t>
      </w:r>
      <w:r w:rsidRPr="001A18C7">
        <w:rPr>
          <w:spacing w:val="-5"/>
          <w:sz w:val="21"/>
          <w:szCs w:val="21"/>
        </w:rPr>
        <w:t xml:space="preserve"> </w:t>
      </w:r>
      <w:r w:rsidRPr="001A18C7">
        <w:rPr>
          <w:sz w:val="21"/>
          <w:szCs w:val="21"/>
        </w:rPr>
        <w:t>Claro,</w:t>
      </w:r>
      <w:r w:rsidRPr="001A18C7">
        <w:rPr>
          <w:spacing w:val="-7"/>
          <w:sz w:val="21"/>
          <w:szCs w:val="21"/>
        </w:rPr>
        <w:t xml:space="preserve"> </w:t>
      </w:r>
      <w:r w:rsidRPr="001A18C7">
        <w:rPr>
          <w:sz w:val="21"/>
          <w:szCs w:val="21"/>
        </w:rPr>
        <w:t>Tigo</w:t>
      </w:r>
      <w:r w:rsidRPr="001A18C7">
        <w:rPr>
          <w:spacing w:val="-6"/>
          <w:sz w:val="21"/>
          <w:szCs w:val="21"/>
        </w:rPr>
        <w:t xml:space="preserve"> </w:t>
      </w:r>
      <w:r w:rsidRPr="001A18C7">
        <w:rPr>
          <w:sz w:val="21"/>
          <w:szCs w:val="21"/>
        </w:rPr>
        <w:t>y</w:t>
      </w:r>
      <w:r w:rsidRPr="001A18C7">
        <w:rPr>
          <w:spacing w:val="-6"/>
          <w:sz w:val="21"/>
          <w:szCs w:val="21"/>
        </w:rPr>
        <w:t xml:space="preserve"> </w:t>
      </w:r>
      <w:r w:rsidRPr="001A18C7">
        <w:rPr>
          <w:sz w:val="21"/>
          <w:szCs w:val="21"/>
        </w:rPr>
        <w:t>Movistar,</w:t>
      </w:r>
      <w:r w:rsidRPr="001A18C7">
        <w:rPr>
          <w:spacing w:val="-7"/>
          <w:sz w:val="21"/>
          <w:szCs w:val="21"/>
        </w:rPr>
        <w:t xml:space="preserve"> </w:t>
      </w:r>
      <w:r w:rsidRPr="001A18C7">
        <w:rPr>
          <w:sz w:val="21"/>
          <w:szCs w:val="21"/>
        </w:rPr>
        <w:t>y</w:t>
      </w:r>
      <w:r w:rsidRPr="001A18C7">
        <w:rPr>
          <w:spacing w:val="-5"/>
          <w:sz w:val="21"/>
          <w:szCs w:val="21"/>
        </w:rPr>
        <w:t xml:space="preserve"> </w:t>
      </w:r>
      <w:r w:rsidRPr="001A18C7">
        <w:rPr>
          <w:sz w:val="21"/>
          <w:szCs w:val="21"/>
        </w:rPr>
        <w:t>otros</w:t>
      </w:r>
      <w:r w:rsidRPr="001A18C7">
        <w:rPr>
          <w:spacing w:val="-9"/>
          <w:sz w:val="21"/>
          <w:szCs w:val="21"/>
        </w:rPr>
        <w:t xml:space="preserve"> </w:t>
      </w:r>
      <w:r w:rsidRPr="001A18C7">
        <w:rPr>
          <w:sz w:val="21"/>
          <w:szCs w:val="21"/>
        </w:rPr>
        <w:t>operadores.</w:t>
      </w:r>
      <w:r w:rsidRPr="001A18C7">
        <w:rPr>
          <w:spacing w:val="-5"/>
          <w:sz w:val="21"/>
          <w:szCs w:val="21"/>
        </w:rPr>
        <w:t xml:space="preserve"> </w:t>
      </w:r>
      <w:r w:rsidRPr="001A18C7">
        <w:rPr>
          <w:sz w:val="21"/>
          <w:szCs w:val="21"/>
        </w:rPr>
        <w:t>El</w:t>
      </w:r>
      <w:r w:rsidRPr="001A18C7">
        <w:rPr>
          <w:spacing w:val="-7"/>
          <w:sz w:val="21"/>
          <w:szCs w:val="21"/>
        </w:rPr>
        <w:t xml:space="preserve"> </w:t>
      </w:r>
      <w:r w:rsidRPr="001A18C7">
        <w:rPr>
          <w:sz w:val="21"/>
          <w:szCs w:val="21"/>
        </w:rPr>
        <w:t>cliente deberá contactarnos a través del App por la opción escríbenos, el chat de la aplicación o enviando un correo a</w:t>
      </w:r>
      <w:r w:rsidRPr="001A18C7">
        <w:rPr>
          <w:spacing w:val="-3"/>
          <w:sz w:val="21"/>
          <w:szCs w:val="21"/>
        </w:rPr>
        <w:t xml:space="preserve"> </w:t>
      </w:r>
      <w:hyperlink r:id="rId15">
        <w:r w:rsidR="00DE1E1E" w:rsidRPr="001A18C7">
          <w:rPr>
            <w:sz w:val="21"/>
            <w:szCs w:val="21"/>
          </w:rPr>
          <w:t>(correo</w:t>
        </w:r>
      </w:hyperlink>
      <w:r w:rsidR="00DE1E1E" w:rsidRPr="001A18C7">
        <w:rPr>
          <w:sz w:val="21"/>
          <w:szCs w:val="21"/>
        </w:rPr>
        <w:t xml:space="preserve"> del operador)</w:t>
      </w:r>
    </w:p>
    <w:p w14:paraId="04076493" w14:textId="38D816DF" w:rsidR="00B10EEA" w:rsidRPr="001A18C7" w:rsidRDefault="00B10EEA" w:rsidP="001D3F1F">
      <w:pPr>
        <w:pStyle w:val="Prrafodelista"/>
        <w:numPr>
          <w:ilvl w:val="0"/>
          <w:numId w:val="23"/>
        </w:numPr>
        <w:tabs>
          <w:tab w:val="left" w:pos="764"/>
        </w:tabs>
        <w:spacing w:line="237" w:lineRule="auto"/>
        <w:jc w:val="both"/>
        <w:rPr>
          <w:sz w:val="21"/>
          <w:szCs w:val="21"/>
        </w:rPr>
      </w:pPr>
      <w:r w:rsidRPr="001A18C7">
        <w:rPr>
          <w:sz w:val="21"/>
          <w:szCs w:val="21"/>
        </w:rPr>
        <w:t xml:space="preserve">Extractos y Certificaciones: El Titular del Producto puede </w:t>
      </w:r>
      <w:proofErr w:type="spellStart"/>
      <w:r w:rsidRPr="001A18C7">
        <w:rPr>
          <w:sz w:val="21"/>
          <w:szCs w:val="21"/>
        </w:rPr>
        <w:t>autogestionar</w:t>
      </w:r>
      <w:proofErr w:type="spellEnd"/>
      <w:r w:rsidRPr="001A18C7">
        <w:rPr>
          <w:sz w:val="21"/>
          <w:szCs w:val="21"/>
        </w:rPr>
        <w:t xml:space="preserve"> a través de</w:t>
      </w:r>
      <w:r w:rsidR="00031BF6" w:rsidRPr="001A18C7">
        <w:rPr>
          <w:sz w:val="21"/>
          <w:szCs w:val="21"/>
        </w:rPr>
        <w:t xml:space="preserve"> la </w:t>
      </w:r>
      <w:r w:rsidRPr="001A18C7">
        <w:rPr>
          <w:sz w:val="21"/>
          <w:szCs w:val="21"/>
        </w:rPr>
        <w:t>app por la opción mi cuenta y extractos o solicitar ayuda al correo</w:t>
      </w:r>
      <w:r w:rsidRPr="001A18C7">
        <w:rPr>
          <w:spacing w:val="-15"/>
          <w:sz w:val="21"/>
          <w:szCs w:val="21"/>
        </w:rPr>
        <w:t xml:space="preserve"> </w:t>
      </w:r>
      <w:hyperlink r:id="rId16">
        <w:r w:rsidR="00DE1E1E" w:rsidRPr="001A18C7">
          <w:rPr>
            <w:sz w:val="21"/>
            <w:szCs w:val="21"/>
          </w:rPr>
          <w:t>(correo</w:t>
        </w:r>
      </w:hyperlink>
      <w:r w:rsidR="00DE1E1E" w:rsidRPr="001A18C7">
        <w:rPr>
          <w:sz w:val="21"/>
          <w:szCs w:val="21"/>
        </w:rPr>
        <w:t xml:space="preserve"> operador)</w:t>
      </w:r>
    </w:p>
    <w:p w14:paraId="6D58D5DC" w14:textId="499B8B97" w:rsidR="001A18C7" w:rsidRDefault="001A18C7" w:rsidP="001D3F1F">
      <w:pPr>
        <w:pStyle w:val="Textoindependiente"/>
        <w:spacing w:before="11"/>
        <w:rPr>
          <w:sz w:val="21"/>
          <w:szCs w:val="21"/>
        </w:rPr>
      </w:pPr>
      <w:bookmarkStart w:id="9" w:name="_bookmark33"/>
      <w:bookmarkEnd w:id="9"/>
    </w:p>
    <w:p w14:paraId="27F3F99E" w14:textId="77777777" w:rsidR="001A18C7" w:rsidRPr="001A18C7" w:rsidRDefault="001A18C7" w:rsidP="001D3F1F">
      <w:pPr>
        <w:pStyle w:val="Textoindependiente"/>
        <w:spacing w:before="11"/>
        <w:rPr>
          <w:sz w:val="21"/>
          <w:szCs w:val="21"/>
        </w:rPr>
      </w:pPr>
    </w:p>
    <w:p w14:paraId="34209AE4" w14:textId="77777777" w:rsidR="00B10EEA" w:rsidRPr="001A18C7" w:rsidRDefault="00B10EEA" w:rsidP="001D3F1F">
      <w:pPr>
        <w:pStyle w:val="Ttulo1"/>
        <w:tabs>
          <w:tab w:val="left" w:pos="1124"/>
        </w:tabs>
        <w:ind w:left="0" w:firstLine="0"/>
        <w:rPr>
          <w:sz w:val="21"/>
          <w:szCs w:val="21"/>
        </w:rPr>
      </w:pPr>
      <w:bookmarkStart w:id="10" w:name="_bookmark34"/>
      <w:bookmarkEnd w:id="10"/>
      <w:r w:rsidRPr="001A18C7">
        <w:rPr>
          <w:sz w:val="21"/>
          <w:szCs w:val="21"/>
        </w:rPr>
        <w:t>ACTUALIZACIÓN DEL ANEXO</w:t>
      </w:r>
      <w:r w:rsidRPr="001A18C7">
        <w:rPr>
          <w:spacing w:val="-4"/>
          <w:sz w:val="21"/>
          <w:szCs w:val="21"/>
        </w:rPr>
        <w:t xml:space="preserve"> </w:t>
      </w:r>
      <w:r w:rsidRPr="001A18C7">
        <w:rPr>
          <w:sz w:val="21"/>
          <w:szCs w:val="21"/>
        </w:rPr>
        <w:t>OPERATIVO</w:t>
      </w:r>
    </w:p>
    <w:p w14:paraId="61E2E715" w14:textId="77777777" w:rsidR="00B10EEA" w:rsidRPr="001A18C7" w:rsidRDefault="00B10EEA" w:rsidP="001D3F1F">
      <w:pPr>
        <w:pStyle w:val="Textoindependiente"/>
        <w:rPr>
          <w:b/>
          <w:sz w:val="21"/>
          <w:szCs w:val="21"/>
        </w:rPr>
      </w:pPr>
    </w:p>
    <w:p w14:paraId="58C7EAB1" w14:textId="7F639832" w:rsidR="00B10EEA" w:rsidRPr="001A18C7" w:rsidRDefault="00B10EEA" w:rsidP="001D3F1F">
      <w:pPr>
        <w:pStyle w:val="Textoindependiente"/>
        <w:jc w:val="both"/>
        <w:rPr>
          <w:sz w:val="21"/>
          <w:szCs w:val="21"/>
        </w:rPr>
      </w:pPr>
      <w:r w:rsidRPr="001A18C7">
        <w:rPr>
          <w:sz w:val="21"/>
          <w:szCs w:val="21"/>
        </w:rPr>
        <w:t>Este</w:t>
      </w:r>
      <w:r w:rsidRPr="001A18C7">
        <w:rPr>
          <w:spacing w:val="-8"/>
          <w:sz w:val="21"/>
          <w:szCs w:val="21"/>
        </w:rPr>
        <w:t xml:space="preserve"> </w:t>
      </w:r>
      <w:r w:rsidRPr="001A18C7">
        <w:rPr>
          <w:b/>
          <w:sz w:val="21"/>
          <w:szCs w:val="21"/>
        </w:rPr>
        <w:t>ANEXO</w:t>
      </w:r>
      <w:r w:rsidRPr="001A18C7">
        <w:rPr>
          <w:b/>
          <w:spacing w:val="-11"/>
          <w:sz w:val="21"/>
          <w:szCs w:val="21"/>
        </w:rPr>
        <w:t xml:space="preserve"> </w:t>
      </w:r>
      <w:r w:rsidRPr="001A18C7">
        <w:rPr>
          <w:b/>
          <w:spacing w:val="-3"/>
          <w:sz w:val="21"/>
          <w:szCs w:val="21"/>
        </w:rPr>
        <w:t>OPERATIVO</w:t>
      </w:r>
      <w:r w:rsidRPr="001A18C7">
        <w:rPr>
          <w:b/>
          <w:spacing w:val="-4"/>
          <w:sz w:val="21"/>
          <w:szCs w:val="21"/>
        </w:rPr>
        <w:t xml:space="preserve"> </w:t>
      </w:r>
      <w:r w:rsidRPr="001A18C7">
        <w:rPr>
          <w:sz w:val="21"/>
          <w:szCs w:val="21"/>
        </w:rPr>
        <w:t>podrá</w:t>
      </w:r>
      <w:r w:rsidRPr="001A18C7">
        <w:rPr>
          <w:spacing w:val="-10"/>
          <w:sz w:val="21"/>
          <w:szCs w:val="21"/>
        </w:rPr>
        <w:t xml:space="preserve"> </w:t>
      </w:r>
      <w:r w:rsidRPr="001A18C7">
        <w:rPr>
          <w:sz w:val="21"/>
          <w:szCs w:val="21"/>
        </w:rPr>
        <w:t>ser</w:t>
      </w:r>
      <w:r w:rsidRPr="001A18C7">
        <w:rPr>
          <w:spacing w:val="-12"/>
          <w:sz w:val="21"/>
          <w:szCs w:val="21"/>
        </w:rPr>
        <w:t xml:space="preserve"> </w:t>
      </w:r>
      <w:r w:rsidRPr="001A18C7">
        <w:rPr>
          <w:sz w:val="21"/>
          <w:szCs w:val="21"/>
        </w:rPr>
        <w:t>modificado</w:t>
      </w:r>
      <w:r w:rsidRPr="001A18C7">
        <w:rPr>
          <w:spacing w:val="-9"/>
          <w:sz w:val="21"/>
          <w:szCs w:val="21"/>
        </w:rPr>
        <w:t xml:space="preserve"> </w:t>
      </w:r>
      <w:r w:rsidRPr="001A18C7">
        <w:rPr>
          <w:sz w:val="21"/>
          <w:szCs w:val="21"/>
        </w:rPr>
        <w:t>en</w:t>
      </w:r>
      <w:r w:rsidRPr="001A18C7">
        <w:rPr>
          <w:spacing w:val="-8"/>
          <w:sz w:val="21"/>
          <w:szCs w:val="21"/>
        </w:rPr>
        <w:t xml:space="preserve"> </w:t>
      </w:r>
      <w:r w:rsidRPr="001A18C7">
        <w:rPr>
          <w:sz w:val="21"/>
          <w:szCs w:val="21"/>
        </w:rPr>
        <w:t>su</w:t>
      </w:r>
      <w:r w:rsidRPr="001A18C7">
        <w:rPr>
          <w:spacing w:val="-9"/>
          <w:sz w:val="21"/>
          <w:szCs w:val="21"/>
        </w:rPr>
        <w:t xml:space="preserve"> </w:t>
      </w:r>
      <w:r w:rsidRPr="001A18C7">
        <w:rPr>
          <w:sz w:val="21"/>
          <w:szCs w:val="21"/>
        </w:rPr>
        <w:t>contenido</w:t>
      </w:r>
      <w:r w:rsidRPr="001A18C7">
        <w:rPr>
          <w:spacing w:val="-9"/>
          <w:sz w:val="21"/>
          <w:szCs w:val="21"/>
        </w:rPr>
        <w:t xml:space="preserve"> </w:t>
      </w:r>
      <w:r w:rsidR="00371305" w:rsidRPr="001A18C7">
        <w:rPr>
          <w:sz w:val="21"/>
          <w:szCs w:val="21"/>
        </w:rPr>
        <w:t xml:space="preserve">bajo la solicitud de alguno de los miembros del comité supervisor. Estas modificaciones deberán presentarse en el comité y ser validadas por los supervisores, quienes darán su </w:t>
      </w:r>
      <w:r w:rsidR="00456226" w:rsidRPr="001A18C7">
        <w:rPr>
          <w:sz w:val="21"/>
          <w:szCs w:val="21"/>
        </w:rPr>
        <w:t>aprobación</w:t>
      </w:r>
      <w:r w:rsidR="00371305" w:rsidRPr="001A18C7">
        <w:rPr>
          <w:sz w:val="21"/>
          <w:szCs w:val="21"/>
        </w:rPr>
        <w:t xml:space="preserve"> y será expuesta en el comité para su cumplimiento. Estos cambios no podrán modificar las obligaciones del convenio presente</w:t>
      </w:r>
      <w:r w:rsidR="00456226" w:rsidRPr="001A18C7">
        <w:rPr>
          <w:sz w:val="21"/>
          <w:szCs w:val="21"/>
        </w:rPr>
        <w:t xml:space="preserve">, solo las que están en el anexo operativo. </w:t>
      </w:r>
    </w:p>
    <w:p w14:paraId="08836EE2" w14:textId="77777777" w:rsidR="00B10EEA" w:rsidRPr="001A18C7" w:rsidRDefault="00B10EEA" w:rsidP="001D3F1F">
      <w:pPr>
        <w:tabs>
          <w:tab w:val="left" w:pos="687"/>
        </w:tabs>
        <w:jc w:val="both"/>
        <w:rPr>
          <w:rFonts w:ascii="Arial" w:hAnsi="Arial" w:cs="Arial"/>
          <w:sz w:val="21"/>
          <w:szCs w:val="21"/>
          <w:lang w:val="es-ES"/>
        </w:rPr>
      </w:pPr>
    </w:p>
    <w:p w14:paraId="35417AC4" w14:textId="77777777" w:rsidR="00327EBB" w:rsidRPr="001A18C7" w:rsidRDefault="00327EBB" w:rsidP="00557EBE">
      <w:pPr>
        <w:pStyle w:val="Ttulo1"/>
        <w:tabs>
          <w:tab w:val="left" w:pos="1124"/>
        </w:tabs>
        <w:spacing w:before="93"/>
        <w:ind w:left="0" w:firstLine="0"/>
        <w:rPr>
          <w:sz w:val="21"/>
          <w:szCs w:val="21"/>
        </w:rPr>
      </w:pPr>
      <w:r w:rsidRPr="001A18C7">
        <w:rPr>
          <w:sz w:val="21"/>
          <w:szCs w:val="21"/>
        </w:rPr>
        <w:lastRenderedPageBreak/>
        <w:t>CONFIDENCIALIDAD DE LA INFORMACIÓN</w:t>
      </w:r>
    </w:p>
    <w:p w14:paraId="2C0F808E" w14:textId="77777777" w:rsidR="00327EBB" w:rsidRPr="001A18C7" w:rsidRDefault="00327EBB" w:rsidP="00327EBB">
      <w:pPr>
        <w:pStyle w:val="Textoindependiente"/>
        <w:rPr>
          <w:b/>
          <w:sz w:val="21"/>
          <w:szCs w:val="21"/>
        </w:rPr>
      </w:pPr>
    </w:p>
    <w:p w14:paraId="69C388C5" w14:textId="77777777" w:rsidR="00327EBB" w:rsidRPr="001A18C7" w:rsidRDefault="00327EBB" w:rsidP="001D3F1F">
      <w:pPr>
        <w:pStyle w:val="Textoindependiente"/>
        <w:spacing w:before="1"/>
        <w:jc w:val="both"/>
        <w:rPr>
          <w:sz w:val="21"/>
          <w:szCs w:val="21"/>
        </w:rPr>
      </w:pPr>
      <w:r w:rsidRPr="001A18C7">
        <w:rPr>
          <w:sz w:val="21"/>
          <w:szCs w:val="21"/>
        </w:rPr>
        <w:t>Las</w:t>
      </w:r>
      <w:r w:rsidRPr="001A18C7">
        <w:rPr>
          <w:spacing w:val="-7"/>
          <w:sz w:val="21"/>
          <w:szCs w:val="21"/>
        </w:rPr>
        <w:t xml:space="preserve"> </w:t>
      </w:r>
      <w:r w:rsidRPr="001A18C7">
        <w:rPr>
          <w:sz w:val="21"/>
          <w:szCs w:val="21"/>
        </w:rPr>
        <w:t>Partes</w:t>
      </w:r>
      <w:r w:rsidRPr="001A18C7">
        <w:rPr>
          <w:spacing w:val="-6"/>
          <w:sz w:val="21"/>
          <w:szCs w:val="21"/>
        </w:rPr>
        <w:t xml:space="preserve"> </w:t>
      </w:r>
      <w:r w:rsidRPr="001A18C7">
        <w:rPr>
          <w:sz w:val="21"/>
          <w:szCs w:val="21"/>
        </w:rPr>
        <w:t>se</w:t>
      </w:r>
      <w:r w:rsidRPr="001A18C7">
        <w:rPr>
          <w:spacing w:val="-9"/>
          <w:sz w:val="21"/>
          <w:szCs w:val="21"/>
        </w:rPr>
        <w:t xml:space="preserve"> </w:t>
      </w:r>
      <w:r w:rsidRPr="001A18C7">
        <w:rPr>
          <w:sz w:val="21"/>
          <w:szCs w:val="21"/>
        </w:rPr>
        <w:t>comprometen</w:t>
      </w:r>
      <w:r w:rsidRPr="001A18C7">
        <w:rPr>
          <w:spacing w:val="-7"/>
          <w:sz w:val="21"/>
          <w:szCs w:val="21"/>
        </w:rPr>
        <w:t xml:space="preserve"> </w:t>
      </w:r>
      <w:r w:rsidRPr="001A18C7">
        <w:rPr>
          <w:sz w:val="21"/>
          <w:szCs w:val="21"/>
        </w:rPr>
        <w:t>a</w:t>
      </w:r>
      <w:r w:rsidRPr="001A18C7">
        <w:rPr>
          <w:spacing w:val="-9"/>
          <w:sz w:val="21"/>
          <w:szCs w:val="21"/>
        </w:rPr>
        <w:t xml:space="preserve"> </w:t>
      </w:r>
      <w:r w:rsidRPr="001A18C7">
        <w:rPr>
          <w:sz w:val="21"/>
          <w:szCs w:val="21"/>
        </w:rPr>
        <w:t>que</w:t>
      </w:r>
      <w:r w:rsidRPr="001A18C7">
        <w:rPr>
          <w:spacing w:val="-6"/>
          <w:sz w:val="21"/>
          <w:szCs w:val="21"/>
        </w:rPr>
        <w:t xml:space="preserve"> </w:t>
      </w:r>
      <w:r w:rsidRPr="001A18C7">
        <w:rPr>
          <w:sz w:val="21"/>
          <w:szCs w:val="21"/>
        </w:rPr>
        <w:t>sus</w:t>
      </w:r>
      <w:r w:rsidRPr="001A18C7">
        <w:rPr>
          <w:spacing w:val="-9"/>
          <w:sz w:val="21"/>
          <w:szCs w:val="21"/>
        </w:rPr>
        <w:t xml:space="preserve"> </w:t>
      </w:r>
      <w:r w:rsidRPr="001A18C7">
        <w:rPr>
          <w:sz w:val="21"/>
          <w:szCs w:val="21"/>
        </w:rPr>
        <w:t>directivos,</w:t>
      </w:r>
      <w:r w:rsidRPr="001A18C7">
        <w:rPr>
          <w:spacing w:val="-10"/>
          <w:sz w:val="21"/>
          <w:szCs w:val="21"/>
        </w:rPr>
        <w:t xml:space="preserve"> </w:t>
      </w:r>
      <w:r w:rsidRPr="001A18C7">
        <w:rPr>
          <w:sz w:val="21"/>
          <w:szCs w:val="21"/>
        </w:rPr>
        <w:t>servidores</w:t>
      </w:r>
      <w:r w:rsidRPr="001A18C7">
        <w:rPr>
          <w:spacing w:val="-8"/>
          <w:sz w:val="21"/>
          <w:szCs w:val="21"/>
        </w:rPr>
        <w:t xml:space="preserve"> </w:t>
      </w:r>
      <w:r w:rsidRPr="001A18C7">
        <w:rPr>
          <w:sz w:val="21"/>
          <w:szCs w:val="21"/>
        </w:rPr>
        <w:t>públicos,</w:t>
      </w:r>
      <w:r w:rsidRPr="001A18C7">
        <w:rPr>
          <w:spacing w:val="-5"/>
          <w:sz w:val="21"/>
          <w:szCs w:val="21"/>
        </w:rPr>
        <w:t xml:space="preserve"> </w:t>
      </w:r>
      <w:r w:rsidRPr="001A18C7">
        <w:rPr>
          <w:sz w:val="21"/>
          <w:szCs w:val="21"/>
        </w:rPr>
        <w:t>asociados</w:t>
      </w:r>
      <w:r w:rsidRPr="001A18C7">
        <w:rPr>
          <w:spacing w:val="-6"/>
          <w:sz w:val="21"/>
          <w:szCs w:val="21"/>
        </w:rPr>
        <w:t xml:space="preserve"> </w:t>
      </w:r>
      <w:r w:rsidRPr="001A18C7">
        <w:rPr>
          <w:sz w:val="21"/>
          <w:szCs w:val="21"/>
        </w:rPr>
        <w:t>y</w:t>
      </w:r>
      <w:r w:rsidRPr="001A18C7">
        <w:rPr>
          <w:spacing w:val="-3"/>
          <w:sz w:val="21"/>
          <w:szCs w:val="21"/>
        </w:rPr>
        <w:t xml:space="preserve"> </w:t>
      </w:r>
      <w:r w:rsidRPr="001A18C7">
        <w:rPr>
          <w:sz w:val="21"/>
          <w:szCs w:val="21"/>
        </w:rPr>
        <w:t>en</w:t>
      </w:r>
      <w:r w:rsidRPr="001A18C7">
        <w:rPr>
          <w:spacing w:val="-9"/>
          <w:sz w:val="21"/>
          <w:szCs w:val="21"/>
        </w:rPr>
        <w:t xml:space="preserve"> </w:t>
      </w:r>
      <w:r w:rsidRPr="001A18C7">
        <w:rPr>
          <w:sz w:val="21"/>
          <w:szCs w:val="21"/>
        </w:rPr>
        <w:t>general,</w:t>
      </w:r>
      <w:r w:rsidRPr="001A18C7">
        <w:rPr>
          <w:spacing w:val="-8"/>
          <w:sz w:val="21"/>
          <w:szCs w:val="21"/>
        </w:rPr>
        <w:t xml:space="preserve"> </w:t>
      </w:r>
      <w:r w:rsidRPr="001A18C7">
        <w:rPr>
          <w:sz w:val="21"/>
          <w:szCs w:val="21"/>
        </w:rPr>
        <w:t>todo el personal a su cargo o bajo su dirección, en ningún momento, de ninguna manera, directa o indirectamente, divulgarán o comunicarán a ninguna persona natural o jurídica información alguna relacionada con el presente convenio y sus anexos, que haya sido suministrada o que sea compartida entre las partes, sin que esto implique limitación a: especificaciones técnicas, tecnología, información sobre el personal, datos financieros actuales y estimados, estadísticas, presupuestos, políticas, correspondencias, contratos y costos financieros, impuestos, historias del personal, procedimientos y/o información contable de la parte que suministró la información, o cualquier otra información relacionada con los negocios de éste, sus planes, su forma de conducir los, procesos o cualquier otro dato de cualquier otra</w:t>
      </w:r>
      <w:r w:rsidRPr="001A18C7">
        <w:rPr>
          <w:spacing w:val="-5"/>
          <w:sz w:val="21"/>
          <w:szCs w:val="21"/>
        </w:rPr>
        <w:t xml:space="preserve"> </w:t>
      </w:r>
      <w:r w:rsidRPr="001A18C7">
        <w:rPr>
          <w:sz w:val="21"/>
          <w:szCs w:val="21"/>
        </w:rPr>
        <w:t>clase.</w:t>
      </w:r>
    </w:p>
    <w:p w14:paraId="0D62EED2" w14:textId="77777777" w:rsidR="00327EBB" w:rsidRPr="001A18C7" w:rsidRDefault="00327EBB" w:rsidP="001D3F1F">
      <w:pPr>
        <w:pStyle w:val="Textoindependiente"/>
        <w:spacing w:before="10"/>
        <w:rPr>
          <w:sz w:val="21"/>
          <w:szCs w:val="21"/>
        </w:rPr>
      </w:pPr>
    </w:p>
    <w:p w14:paraId="2770AE6E" w14:textId="77777777" w:rsidR="00327EBB" w:rsidRPr="001A18C7" w:rsidRDefault="00327EBB" w:rsidP="001D3F1F">
      <w:pPr>
        <w:pStyle w:val="Textoindependiente"/>
        <w:spacing w:before="1"/>
        <w:jc w:val="both"/>
        <w:rPr>
          <w:sz w:val="21"/>
          <w:szCs w:val="21"/>
        </w:rPr>
      </w:pPr>
      <w:r w:rsidRPr="001A18C7">
        <w:rPr>
          <w:sz w:val="21"/>
          <w:szCs w:val="21"/>
        </w:rPr>
        <w:t>Las PARTES están obligadas a dar cumplimiento al artículo 96 del Estatuto Orgánico del Sistema Financiero.</w:t>
      </w:r>
    </w:p>
    <w:p w14:paraId="28E07805" w14:textId="77777777" w:rsidR="00327EBB" w:rsidRPr="001A18C7" w:rsidRDefault="00327EBB" w:rsidP="001D3F1F">
      <w:pPr>
        <w:pStyle w:val="Textoindependiente"/>
        <w:spacing w:before="10"/>
        <w:rPr>
          <w:sz w:val="21"/>
          <w:szCs w:val="21"/>
        </w:rPr>
      </w:pPr>
    </w:p>
    <w:p w14:paraId="46692B49" w14:textId="77777777" w:rsidR="00327EBB" w:rsidRPr="001A18C7" w:rsidRDefault="00327EBB" w:rsidP="001D3F1F">
      <w:pPr>
        <w:pStyle w:val="Textoindependiente"/>
        <w:spacing w:before="1"/>
        <w:jc w:val="both"/>
        <w:rPr>
          <w:sz w:val="21"/>
          <w:szCs w:val="21"/>
        </w:rPr>
      </w:pPr>
      <w:r w:rsidRPr="001A18C7">
        <w:rPr>
          <w:sz w:val="21"/>
          <w:szCs w:val="21"/>
        </w:rPr>
        <w:t>Se entiende por información confidencial, la totalidad de la información comercial, tecnológica, científica,</w:t>
      </w:r>
      <w:r w:rsidRPr="001A18C7">
        <w:rPr>
          <w:spacing w:val="-9"/>
          <w:sz w:val="21"/>
          <w:szCs w:val="21"/>
        </w:rPr>
        <w:t xml:space="preserve"> </w:t>
      </w:r>
      <w:r w:rsidRPr="001A18C7">
        <w:rPr>
          <w:sz w:val="21"/>
          <w:szCs w:val="21"/>
        </w:rPr>
        <w:t>de</w:t>
      </w:r>
      <w:r w:rsidRPr="001A18C7">
        <w:rPr>
          <w:spacing w:val="-11"/>
          <w:sz w:val="21"/>
          <w:szCs w:val="21"/>
        </w:rPr>
        <w:t xml:space="preserve"> </w:t>
      </w:r>
      <w:r w:rsidRPr="001A18C7">
        <w:rPr>
          <w:sz w:val="21"/>
          <w:szCs w:val="21"/>
        </w:rPr>
        <w:t>propiedad</w:t>
      </w:r>
      <w:r w:rsidRPr="001A18C7">
        <w:rPr>
          <w:spacing w:val="-10"/>
          <w:sz w:val="21"/>
          <w:szCs w:val="21"/>
        </w:rPr>
        <w:t xml:space="preserve"> </w:t>
      </w:r>
      <w:r w:rsidRPr="001A18C7">
        <w:rPr>
          <w:sz w:val="21"/>
          <w:szCs w:val="21"/>
        </w:rPr>
        <w:t>intelectual,</w:t>
      </w:r>
      <w:r w:rsidRPr="001A18C7">
        <w:rPr>
          <w:spacing w:val="-9"/>
          <w:sz w:val="21"/>
          <w:szCs w:val="21"/>
        </w:rPr>
        <w:t xml:space="preserve"> </w:t>
      </w:r>
      <w:r w:rsidRPr="001A18C7">
        <w:rPr>
          <w:sz w:val="21"/>
          <w:szCs w:val="21"/>
        </w:rPr>
        <w:t>secretos</w:t>
      </w:r>
      <w:r w:rsidRPr="001A18C7">
        <w:rPr>
          <w:spacing w:val="-9"/>
          <w:sz w:val="21"/>
          <w:szCs w:val="21"/>
        </w:rPr>
        <w:t xml:space="preserve"> </w:t>
      </w:r>
      <w:r w:rsidRPr="001A18C7">
        <w:rPr>
          <w:sz w:val="21"/>
          <w:szCs w:val="21"/>
        </w:rPr>
        <w:t>comerciales</w:t>
      </w:r>
      <w:r w:rsidRPr="001A18C7">
        <w:rPr>
          <w:spacing w:val="-10"/>
          <w:sz w:val="21"/>
          <w:szCs w:val="21"/>
        </w:rPr>
        <w:t xml:space="preserve"> </w:t>
      </w:r>
      <w:r w:rsidRPr="001A18C7">
        <w:rPr>
          <w:sz w:val="21"/>
          <w:szCs w:val="21"/>
        </w:rPr>
        <w:t>y</w:t>
      </w:r>
      <w:r w:rsidRPr="001A18C7">
        <w:rPr>
          <w:spacing w:val="-9"/>
          <w:sz w:val="21"/>
          <w:szCs w:val="21"/>
        </w:rPr>
        <w:t xml:space="preserve"> </w:t>
      </w:r>
      <w:r w:rsidRPr="001A18C7">
        <w:rPr>
          <w:sz w:val="21"/>
          <w:szCs w:val="21"/>
        </w:rPr>
        <w:t>cualquier</w:t>
      </w:r>
      <w:r w:rsidRPr="001A18C7">
        <w:rPr>
          <w:spacing w:val="-10"/>
          <w:sz w:val="21"/>
          <w:szCs w:val="21"/>
        </w:rPr>
        <w:t xml:space="preserve"> </w:t>
      </w:r>
      <w:r w:rsidRPr="001A18C7">
        <w:rPr>
          <w:sz w:val="21"/>
          <w:szCs w:val="21"/>
        </w:rPr>
        <w:t>otra</w:t>
      </w:r>
      <w:r w:rsidRPr="001A18C7">
        <w:rPr>
          <w:spacing w:val="-10"/>
          <w:sz w:val="21"/>
          <w:szCs w:val="21"/>
        </w:rPr>
        <w:t xml:space="preserve"> </w:t>
      </w:r>
      <w:r w:rsidRPr="001A18C7">
        <w:rPr>
          <w:sz w:val="21"/>
          <w:szCs w:val="21"/>
        </w:rPr>
        <w:t>información</w:t>
      </w:r>
      <w:r w:rsidRPr="001A18C7">
        <w:rPr>
          <w:spacing w:val="-10"/>
          <w:sz w:val="21"/>
          <w:szCs w:val="21"/>
        </w:rPr>
        <w:t xml:space="preserve"> </w:t>
      </w:r>
      <w:r w:rsidRPr="001A18C7">
        <w:rPr>
          <w:sz w:val="21"/>
          <w:szCs w:val="21"/>
        </w:rPr>
        <w:t>perteneciente a</w:t>
      </w:r>
      <w:r w:rsidRPr="001A18C7">
        <w:rPr>
          <w:spacing w:val="-10"/>
          <w:sz w:val="21"/>
          <w:szCs w:val="21"/>
        </w:rPr>
        <w:t xml:space="preserve"> </w:t>
      </w:r>
      <w:r w:rsidRPr="001A18C7">
        <w:rPr>
          <w:sz w:val="21"/>
          <w:szCs w:val="21"/>
        </w:rPr>
        <w:t>las</w:t>
      </w:r>
      <w:r w:rsidRPr="001A18C7">
        <w:rPr>
          <w:spacing w:val="-9"/>
          <w:sz w:val="21"/>
          <w:szCs w:val="21"/>
        </w:rPr>
        <w:t xml:space="preserve"> </w:t>
      </w:r>
      <w:r w:rsidRPr="001A18C7">
        <w:rPr>
          <w:sz w:val="21"/>
          <w:szCs w:val="21"/>
        </w:rPr>
        <w:t>partes</w:t>
      </w:r>
      <w:r w:rsidRPr="001A18C7">
        <w:rPr>
          <w:spacing w:val="-10"/>
          <w:sz w:val="21"/>
          <w:szCs w:val="21"/>
        </w:rPr>
        <w:t xml:space="preserve"> </w:t>
      </w:r>
      <w:r w:rsidRPr="001A18C7">
        <w:rPr>
          <w:sz w:val="21"/>
          <w:szCs w:val="21"/>
        </w:rPr>
        <w:t>o</w:t>
      </w:r>
      <w:r w:rsidRPr="001A18C7">
        <w:rPr>
          <w:spacing w:val="-11"/>
          <w:sz w:val="21"/>
          <w:szCs w:val="21"/>
        </w:rPr>
        <w:t xml:space="preserve"> </w:t>
      </w:r>
      <w:r w:rsidRPr="001A18C7">
        <w:rPr>
          <w:sz w:val="21"/>
          <w:szCs w:val="21"/>
        </w:rPr>
        <w:t>vinculada</w:t>
      </w:r>
      <w:r w:rsidRPr="001A18C7">
        <w:rPr>
          <w:spacing w:val="-9"/>
          <w:sz w:val="21"/>
          <w:szCs w:val="21"/>
        </w:rPr>
        <w:t xml:space="preserve"> </w:t>
      </w:r>
      <w:r w:rsidRPr="001A18C7">
        <w:rPr>
          <w:sz w:val="21"/>
          <w:szCs w:val="21"/>
        </w:rPr>
        <w:t>a</w:t>
      </w:r>
      <w:r w:rsidRPr="001A18C7">
        <w:rPr>
          <w:spacing w:val="-10"/>
          <w:sz w:val="21"/>
          <w:szCs w:val="21"/>
        </w:rPr>
        <w:t xml:space="preserve"> </w:t>
      </w:r>
      <w:r w:rsidRPr="001A18C7">
        <w:rPr>
          <w:sz w:val="21"/>
          <w:szCs w:val="21"/>
        </w:rPr>
        <w:t>la</w:t>
      </w:r>
      <w:r w:rsidRPr="001A18C7">
        <w:rPr>
          <w:spacing w:val="-9"/>
          <w:sz w:val="21"/>
          <w:szCs w:val="21"/>
        </w:rPr>
        <w:t xml:space="preserve"> </w:t>
      </w:r>
      <w:r w:rsidRPr="001A18C7">
        <w:rPr>
          <w:sz w:val="21"/>
          <w:szCs w:val="21"/>
        </w:rPr>
        <w:t>actividad</w:t>
      </w:r>
      <w:r w:rsidRPr="001A18C7">
        <w:rPr>
          <w:spacing w:val="-9"/>
          <w:sz w:val="21"/>
          <w:szCs w:val="21"/>
        </w:rPr>
        <w:t xml:space="preserve"> </w:t>
      </w:r>
      <w:r w:rsidRPr="001A18C7">
        <w:rPr>
          <w:sz w:val="21"/>
          <w:szCs w:val="21"/>
        </w:rPr>
        <w:t>comercial</w:t>
      </w:r>
      <w:r w:rsidRPr="001A18C7">
        <w:rPr>
          <w:spacing w:val="-11"/>
          <w:sz w:val="21"/>
          <w:szCs w:val="21"/>
        </w:rPr>
        <w:t xml:space="preserve"> </w:t>
      </w:r>
      <w:r w:rsidRPr="001A18C7">
        <w:rPr>
          <w:sz w:val="21"/>
          <w:szCs w:val="21"/>
        </w:rPr>
        <w:t>de</w:t>
      </w:r>
      <w:r w:rsidRPr="001A18C7">
        <w:rPr>
          <w:spacing w:val="-9"/>
          <w:sz w:val="21"/>
          <w:szCs w:val="21"/>
        </w:rPr>
        <w:t xml:space="preserve"> </w:t>
      </w:r>
      <w:r w:rsidRPr="001A18C7">
        <w:rPr>
          <w:sz w:val="21"/>
          <w:szCs w:val="21"/>
        </w:rPr>
        <w:t>éstas</w:t>
      </w:r>
      <w:r w:rsidRPr="001A18C7">
        <w:rPr>
          <w:spacing w:val="-11"/>
          <w:sz w:val="21"/>
          <w:szCs w:val="21"/>
        </w:rPr>
        <w:t xml:space="preserve"> </w:t>
      </w:r>
      <w:r w:rsidRPr="001A18C7">
        <w:rPr>
          <w:sz w:val="21"/>
          <w:szCs w:val="21"/>
        </w:rPr>
        <w:t>o</w:t>
      </w:r>
      <w:r w:rsidRPr="001A18C7">
        <w:rPr>
          <w:spacing w:val="-10"/>
          <w:sz w:val="21"/>
          <w:szCs w:val="21"/>
        </w:rPr>
        <w:t xml:space="preserve"> </w:t>
      </w:r>
      <w:r w:rsidRPr="001A18C7">
        <w:rPr>
          <w:sz w:val="21"/>
          <w:szCs w:val="21"/>
        </w:rPr>
        <w:t>de</w:t>
      </w:r>
      <w:r w:rsidRPr="001A18C7">
        <w:rPr>
          <w:spacing w:val="-9"/>
          <w:sz w:val="21"/>
          <w:szCs w:val="21"/>
        </w:rPr>
        <w:t xml:space="preserve"> </w:t>
      </w:r>
      <w:r w:rsidRPr="001A18C7">
        <w:rPr>
          <w:sz w:val="21"/>
          <w:szCs w:val="21"/>
        </w:rPr>
        <w:t>empresas</w:t>
      </w:r>
      <w:r w:rsidRPr="001A18C7">
        <w:rPr>
          <w:spacing w:val="-11"/>
          <w:sz w:val="21"/>
          <w:szCs w:val="21"/>
        </w:rPr>
        <w:t xml:space="preserve"> </w:t>
      </w:r>
      <w:r w:rsidRPr="001A18C7">
        <w:rPr>
          <w:sz w:val="21"/>
          <w:szCs w:val="21"/>
        </w:rPr>
        <w:t>relacionadas</w:t>
      </w:r>
      <w:r w:rsidRPr="001A18C7">
        <w:rPr>
          <w:spacing w:val="-10"/>
          <w:sz w:val="21"/>
          <w:szCs w:val="21"/>
        </w:rPr>
        <w:t xml:space="preserve"> </w:t>
      </w:r>
      <w:r w:rsidRPr="001A18C7">
        <w:rPr>
          <w:sz w:val="21"/>
          <w:szCs w:val="21"/>
        </w:rPr>
        <w:t>a</w:t>
      </w:r>
      <w:r w:rsidRPr="001A18C7">
        <w:rPr>
          <w:spacing w:val="-9"/>
          <w:sz w:val="21"/>
          <w:szCs w:val="21"/>
        </w:rPr>
        <w:t xml:space="preserve"> </w:t>
      </w:r>
      <w:r w:rsidRPr="001A18C7">
        <w:rPr>
          <w:sz w:val="21"/>
          <w:szCs w:val="21"/>
        </w:rPr>
        <w:t>su</w:t>
      </w:r>
      <w:r w:rsidRPr="001A18C7">
        <w:rPr>
          <w:spacing w:val="-9"/>
          <w:sz w:val="21"/>
          <w:szCs w:val="21"/>
        </w:rPr>
        <w:t xml:space="preserve"> </w:t>
      </w:r>
      <w:r w:rsidRPr="001A18C7">
        <w:rPr>
          <w:sz w:val="21"/>
          <w:szCs w:val="21"/>
        </w:rPr>
        <w:t>industria o clientela, y que no se halle a disposición del</w:t>
      </w:r>
      <w:r w:rsidRPr="001A18C7">
        <w:rPr>
          <w:spacing w:val="-5"/>
          <w:sz w:val="21"/>
          <w:szCs w:val="21"/>
        </w:rPr>
        <w:t xml:space="preserve"> </w:t>
      </w:r>
      <w:r w:rsidRPr="001A18C7">
        <w:rPr>
          <w:sz w:val="21"/>
          <w:szCs w:val="21"/>
        </w:rPr>
        <w:t>público.</w:t>
      </w:r>
    </w:p>
    <w:p w14:paraId="4BAE76B2" w14:textId="77777777" w:rsidR="00327EBB" w:rsidRPr="001A18C7" w:rsidRDefault="00327EBB" w:rsidP="001D3F1F">
      <w:pPr>
        <w:pStyle w:val="Textoindependiente"/>
        <w:spacing w:before="2"/>
        <w:rPr>
          <w:sz w:val="21"/>
          <w:szCs w:val="21"/>
        </w:rPr>
      </w:pPr>
    </w:p>
    <w:p w14:paraId="7F0C6912" w14:textId="77777777" w:rsidR="00327EBB" w:rsidRPr="001A18C7" w:rsidRDefault="00327EBB" w:rsidP="001D3F1F">
      <w:pPr>
        <w:pStyle w:val="Textoindependiente"/>
        <w:jc w:val="both"/>
        <w:rPr>
          <w:sz w:val="21"/>
          <w:szCs w:val="21"/>
        </w:rPr>
      </w:pPr>
      <w:r w:rsidRPr="001A18C7">
        <w:rPr>
          <w:sz w:val="21"/>
          <w:szCs w:val="21"/>
        </w:rPr>
        <w:t>Las PARTES se obligan a:</w:t>
      </w:r>
    </w:p>
    <w:p w14:paraId="1A27D2A6" w14:textId="77777777" w:rsidR="00327EBB" w:rsidRPr="001A18C7" w:rsidRDefault="00327EBB" w:rsidP="001D3F1F">
      <w:pPr>
        <w:pStyle w:val="Textoindependiente"/>
        <w:rPr>
          <w:sz w:val="21"/>
          <w:szCs w:val="21"/>
        </w:rPr>
      </w:pPr>
    </w:p>
    <w:p w14:paraId="04C8EE91" w14:textId="77777777" w:rsidR="00327EBB" w:rsidRPr="001A18C7" w:rsidRDefault="00327EBB" w:rsidP="001D3F1F">
      <w:pPr>
        <w:pStyle w:val="Prrafodelista"/>
        <w:numPr>
          <w:ilvl w:val="0"/>
          <w:numId w:val="27"/>
        </w:numPr>
        <w:tabs>
          <w:tab w:val="left" w:pos="764"/>
        </w:tabs>
        <w:spacing w:line="268" w:lineRule="exact"/>
        <w:ind w:left="0"/>
        <w:jc w:val="both"/>
        <w:rPr>
          <w:sz w:val="21"/>
          <w:szCs w:val="21"/>
        </w:rPr>
      </w:pPr>
      <w:r w:rsidRPr="001A18C7">
        <w:rPr>
          <w:sz w:val="21"/>
          <w:szCs w:val="21"/>
        </w:rPr>
        <w:t>Proteger la información confidencial que cada PARTE comparta o</w:t>
      </w:r>
      <w:r w:rsidRPr="001A18C7">
        <w:rPr>
          <w:spacing w:val="-13"/>
          <w:sz w:val="21"/>
          <w:szCs w:val="21"/>
        </w:rPr>
        <w:t xml:space="preserve"> </w:t>
      </w:r>
      <w:r w:rsidRPr="001A18C7">
        <w:rPr>
          <w:sz w:val="21"/>
          <w:szCs w:val="21"/>
        </w:rPr>
        <w:t>suministre.</w:t>
      </w:r>
    </w:p>
    <w:p w14:paraId="2B74F65C" w14:textId="77777777" w:rsidR="00327EBB" w:rsidRPr="001A18C7" w:rsidRDefault="00327EBB" w:rsidP="001D3F1F">
      <w:pPr>
        <w:pStyle w:val="Prrafodelista"/>
        <w:numPr>
          <w:ilvl w:val="0"/>
          <w:numId w:val="27"/>
        </w:numPr>
        <w:tabs>
          <w:tab w:val="left" w:pos="764"/>
        </w:tabs>
        <w:spacing w:line="268" w:lineRule="exact"/>
        <w:ind w:left="0"/>
        <w:jc w:val="both"/>
        <w:rPr>
          <w:sz w:val="21"/>
          <w:szCs w:val="21"/>
        </w:rPr>
      </w:pPr>
      <w:r w:rsidRPr="001A18C7">
        <w:rPr>
          <w:sz w:val="21"/>
          <w:szCs w:val="21"/>
        </w:rPr>
        <w:t>Establecer los procedimientos adecuados para el control de la información</w:t>
      </w:r>
      <w:r w:rsidRPr="001A18C7">
        <w:rPr>
          <w:spacing w:val="-20"/>
          <w:sz w:val="21"/>
          <w:szCs w:val="21"/>
        </w:rPr>
        <w:t xml:space="preserve"> </w:t>
      </w:r>
      <w:r w:rsidRPr="001A18C7">
        <w:rPr>
          <w:sz w:val="21"/>
          <w:szCs w:val="21"/>
        </w:rPr>
        <w:t>confidencial.</w:t>
      </w:r>
    </w:p>
    <w:p w14:paraId="411BFE6A" w14:textId="77777777" w:rsidR="00327EBB" w:rsidRPr="001A18C7" w:rsidRDefault="00327EBB" w:rsidP="001D3F1F">
      <w:pPr>
        <w:pStyle w:val="Prrafodelista"/>
        <w:numPr>
          <w:ilvl w:val="0"/>
          <w:numId w:val="27"/>
        </w:numPr>
        <w:tabs>
          <w:tab w:val="left" w:pos="764"/>
        </w:tabs>
        <w:spacing w:before="2" w:line="237" w:lineRule="auto"/>
        <w:ind w:left="0"/>
        <w:jc w:val="both"/>
        <w:rPr>
          <w:sz w:val="21"/>
          <w:szCs w:val="21"/>
        </w:rPr>
      </w:pPr>
      <w:r w:rsidRPr="001A18C7">
        <w:rPr>
          <w:sz w:val="21"/>
          <w:szCs w:val="21"/>
        </w:rPr>
        <w:t>No dar a conocer la información confidencial a personas ajenas al presente Anexo, así como tomar las medidas necesarias para que personas relacionadas cumplan con las obligaciones aquí previstas;</w:t>
      </w:r>
    </w:p>
    <w:p w14:paraId="69FBFDED" w14:textId="77777777" w:rsidR="00327EBB" w:rsidRPr="001A18C7" w:rsidRDefault="00327EBB" w:rsidP="001D3F1F">
      <w:pPr>
        <w:pStyle w:val="Prrafodelista"/>
        <w:numPr>
          <w:ilvl w:val="0"/>
          <w:numId w:val="27"/>
        </w:numPr>
        <w:tabs>
          <w:tab w:val="left" w:pos="764"/>
        </w:tabs>
        <w:spacing w:before="5" w:line="237" w:lineRule="auto"/>
        <w:ind w:left="0"/>
        <w:jc w:val="both"/>
        <w:rPr>
          <w:sz w:val="21"/>
          <w:szCs w:val="21"/>
        </w:rPr>
      </w:pPr>
      <w:r w:rsidRPr="001A18C7">
        <w:rPr>
          <w:sz w:val="21"/>
          <w:szCs w:val="21"/>
        </w:rPr>
        <w:t>No dar a la información confidencial un uso distinto para el cual fue compartida o suministrada, salvo previa autorización por escrito de la contraparte por cualquier medio</w:t>
      </w:r>
      <w:r w:rsidRPr="001A18C7">
        <w:rPr>
          <w:spacing w:val="-24"/>
          <w:sz w:val="21"/>
          <w:szCs w:val="21"/>
        </w:rPr>
        <w:t xml:space="preserve"> </w:t>
      </w:r>
      <w:r w:rsidRPr="001A18C7">
        <w:rPr>
          <w:sz w:val="21"/>
          <w:szCs w:val="21"/>
        </w:rPr>
        <w:t>verificable;</w:t>
      </w:r>
    </w:p>
    <w:p w14:paraId="034949A3" w14:textId="77777777" w:rsidR="00327EBB" w:rsidRPr="001A18C7" w:rsidRDefault="00327EBB" w:rsidP="001D3F1F">
      <w:pPr>
        <w:pStyle w:val="Prrafodelista"/>
        <w:numPr>
          <w:ilvl w:val="0"/>
          <w:numId w:val="27"/>
        </w:numPr>
        <w:tabs>
          <w:tab w:val="left" w:pos="764"/>
        </w:tabs>
        <w:spacing w:before="1"/>
        <w:ind w:left="0"/>
        <w:jc w:val="both"/>
        <w:rPr>
          <w:sz w:val="21"/>
          <w:szCs w:val="21"/>
        </w:rPr>
      </w:pPr>
      <w:r w:rsidRPr="001A18C7">
        <w:rPr>
          <w:sz w:val="21"/>
          <w:szCs w:val="21"/>
        </w:rPr>
        <w:t>Devolver toda la información confidencial cuando la respectiva PARTE lo</w:t>
      </w:r>
      <w:r w:rsidRPr="001A18C7">
        <w:rPr>
          <w:spacing w:val="-11"/>
          <w:sz w:val="21"/>
          <w:szCs w:val="21"/>
        </w:rPr>
        <w:t xml:space="preserve"> </w:t>
      </w:r>
      <w:r w:rsidRPr="001A18C7">
        <w:rPr>
          <w:sz w:val="21"/>
          <w:szCs w:val="21"/>
        </w:rPr>
        <w:t>solicite.</w:t>
      </w:r>
    </w:p>
    <w:p w14:paraId="2D9AB234" w14:textId="77777777" w:rsidR="00327EBB" w:rsidRPr="001A18C7" w:rsidRDefault="00327EBB" w:rsidP="001D3F1F">
      <w:pPr>
        <w:pStyle w:val="Textoindependiente"/>
        <w:spacing w:before="10"/>
        <w:rPr>
          <w:sz w:val="21"/>
          <w:szCs w:val="21"/>
        </w:rPr>
      </w:pPr>
    </w:p>
    <w:p w14:paraId="22B35361" w14:textId="77777777" w:rsidR="00327EBB" w:rsidRPr="001A18C7" w:rsidRDefault="00327EBB" w:rsidP="001D3F1F">
      <w:pPr>
        <w:pStyle w:val="Textoindependiente"/>
        <w:numPr>
          <w:ilvl w:val="0"/>
          <w:numId w:val="27"/>
        </w:numPr>
        <w:spacing w:before="1"/>
        <w:ind w:left="0"/>
        <w:jc w:val="both"/>
        <w:rPr>
          <w:sz w:val="21"/>
          <w:szCs w:val="21"/>
        </w:rPr>
      </w:pPr>
      <w:r w:rsidRPr="001A18C7">
        <w:rPr>
          <w:sz w:val="21"/>
          <w:szCs w:val="21"/>
        </w:rPr>
        <w:t>La presente condición no será aplicable para información confidencial que:</w:t>
      </w:r>
    </w:p>
    <w:p w14:paraId="54927C97" w14:textId="77777777" w:rsidR="00327EBB" w:rsidRPr="001A18C7" w:rsidRDefault="00327EBB" w:rsidP="001D3F1F">
      <w:pPr>
        <w:pStyle w:val="Textoindependiente"/>
        <w:spacing w:before="11"/>
        <w:rPr>
          <w:sz w:val="21"/>
          <w:szCs w:val="21"/>
        </w:rPr>
      </w:pPr>
    </w:p>
    <w:p w14:paraId="12C28A38" w14:textId="77777777" w:rsidR="00327EBB" w:rsidRPr="001A18C7" w:rsidRDefault="00327EBB" w:rsidP="001D3F1F">
      <w:pPr>
        <w:pStyle w:val="Prrafodelista"/>
        <w:numPr>
          <w:ilvl w:val="0"/>
          <w:numId w:val="27"/>
        </w:numPr>
        <w:tabs>
          <w:tab w:val="left" w:pos="764"/>
        </w:tabs>
        <w:spacing w:line="269" w:lineRule="exact"/>
        <w:ind w:left="0"/>
        <w:jc w:val="both"/>
        <w:rPr>
          <w:sz w:val="21"/>
          <w:szCs w:val="21"/>
        </w:rPr>
      </w:pPr>
      <w:r w:rsidRPr="001A18C7">
        <w:rPr>
          <w:sz w:val="21"/>
          <w:szCs w:val="21"/>
        </w:rPr>
        <w:t>Sea de público conocimiento por un medio distinto al presente</w:t>
      </w:r>
      <w:r w:rsidRPr="001A18C7">
        <w:rPr>
          <w:spacing w:val="-8"/>
          <w:sz w:val="21"/>
          <w:szCs w:val="21"/>
        </w:rPr>
        <w:t xml:space="preserve"> </w:t>
      </w:r>
      <w:r w:rsidRPr="001A18C7">
        <w:rPr>
          <w:sz w:val="21"/>
          <w:szCs w:val="21"/>
        </w:rPr>
        <w:t>Anexo;</w:t>
      </w:r>
    </w:p>
    <w:p w14:paraId="4C3D4642" w14:textId="77777777" w:rsidR="00327EBB" w:rsidRPr="001A18C7" w:rsidRDefault="00327EBB" w:rsidP="001D3F1F">
      <w:pPr>
        <w:pStyle w:val="Prrafodelista"/>
        <w:numPr>
          <w:ilvl w:val="0"/>
          <w:numId w:val="27"/>
        </w:numPr>
        <w:tabs>
          <w:tab w:val="left" w:pos="764"/>
        </w:tabs>
        <w:spacing w:before="2" w:line="237" w:lineRule="auto"/>
        <w:ind w:left="0"/>
        <w:jc w:val="both"/>
        <w:rPr>
          <w:sz w:val="21"/>
          <w:szCs w:val="21"/>
        </w:rPr>
      </w:pPr>
      <w:r w:rsidRPr="001A18C7">
        <w:rPr>
          <w:sz w:val="21"/>
          <w:szCs w:val="21"/>
        </w:rPr>
        <w:t>Ya fuere conocida por las PARTES a la fecha en que le fue suministrada, lo cual se deberá probar.</w:t>
      </w:r>
    </w:p>
    <w:p w14:paraId="65BD297E" w14:textId="77777777" w:rsidR="00327EBB" w:rsidRPr="001A18C7" w:rsidRDefault="00327EBB" w:rsidP="001D3F1F">
      <w:pPr>
        <w:pStyle w:val="Textoindependiente"/>
        <w:spacing w:before="1"/>
        <w:rPr>
          <w:sz w:val="21"/>
          <w:szCs w:val="21"/>
        </w:rPr>
      </w:pPr>
    </w:p>
    <w:p w14:paraId="24EDA69C" w14:textId="77777777" w:rsidR="00327EBB" w:rsidRPr="001A18C7" w:rsidRDefault="00327EBB" w:rsidP="001D3F1F">
      <w:pPr>
        <w:pStyle w:val="Ttulo1"/>
        <w:tabs>
          <w:tab w:val="left" w:pos="1124"/>
        </w:tabs>
        <w:ind w:left="0" w:firstLine="0"/>
        <w:rPr>
          <w:sz w:val="21"/>
          <w:szCs w:val="21"/>
        </w:rPr>
      </w:pPr>
      <w:bookmarkStart w:id="11" w:name="_bookmark8"/>
      <w:bookmarkEnd w:id="11"/>
      <w:r w:rsidRPr="001A18C7">
        <w:rPr>
          <w:sz w:val="21"/>
          <w:szCs w:val="21"/>
        </w:rPr>
        <w:t>AUTORIZACIÓN DE DATOS</w:t>
      </w:r>
      <w:r w:rsidRPr="001A18C7">
        <w:rPr>
          <w:spacing w:val="-4"/>
          <w:sz w:val="21"/>
          <w:szCs w:val="21"/>
        </w:rPr>
        <w:t xml:space="preserve"> </w:t>
      </w:r>
      <w:r w:rsidRPr="001A18C7">
        <w:rPr>
          <w:sz w:val="21"/>
          <w:szCs w:val="21"/>
        </w:rPr>
        <w:t>PERSONALES</w:t>
      </w:r>
    </w:p>
    <w:p w14:paraId="4C1D6E5C" w14:textId="77777777" w:rsidR="00327EBB" w:rsidRPr="001A18C7" w:rsidRDefault="00327EBB" w:rsidP="001D3F1F">
      <w:pPr>
        <w:pStyle w:val="Textoindependiente"/>
        <w:spacing w:before="10"/>
        <w:rPr>
          <w:b/>
          <w:sz w:val="21"/>
          <w:szCs w:val="21"/>
        </w:rPr>
      </w:pPr>
    </w:p>
    <w:p w14:paraId="201FA866" w14:textId="77777777" w:rsidR="00327EBB" w:rsidRPr="001A18C7" w:rsidRDefault="00327EBB" w:rsidP="001D3F1F">
      <w:pPr>
        <w:jc w:val="both"/>
        <w:rPr>
          <w:rFonts w:ascii="Arial" w:hAnsi="Arial" w:cs="Arial"/>
          <w:sz w:val="21"/>
          <w:szCs w:val="21"/>
        </w:rPr>
      </w:pPr>
      <w:r w:rsidRPr="001A18C7">
        <w:rPr>
          <w:rFonts w:ascii="Arial" w:hAnsi="Arial" w:cs="Arial"/>
          <w:sz w:val="21"/>
          <w:szCs w:val="21"/>
        </w:rPr>
        <w:t>De conformidad con lo estipulado en el literal c) del artículo 10 de la Ley Estatutaria 1581 de 2012, y</w:t>
      </w:r>
      <w:r w:rsidRPr="001A18C7">
        <w:rPr>
          <w:rFonts w:ascii="Arial" w:hAnsi="Arial" w:cs="Arial"/>
          <w:spacing w:val="-5"/>
          <w:sz w:val="21"/>
          <w:szCs w:val="21"/>
        </w:rPr>
        <w:t xml:space="preserve"> </w:t>
      </w:r>
      <w:r w:rsidRPr="001A18C7">
        <w:rPr>
          <w:rFonts w:ascii="Arial" w:hAnsi="Arial" w:cs="Arial"/>
          <w:sz w:val="21"/>
          <w:szCs w:val="21"/>
        </w:rPr>
        <w:t>con</w:t>
      </w:r>
      <w:r w:rsidRPr="001A18C7">
        <w:rPr>
          <w:rFonts w:ascii="Arial" w:hAnsi="Arial" w:cs="Arial"/>
          <w:spacing w:val="-4"/>
          <w:sz w:val="21"/>
          <w:szCs w:val="21"/>
        </w:rPr>
        <w:t xml:space="preserve"> </w:t>
      </w:r>
      <w:r w:rsidRPr="001A18C7">
        <w:rPr>
          <w:rFonts w:ascii="Arial" w:hAnsi="Arial" w:cs="Arial"/>
          <w:sz w:val="21"/>
          <w:szCs w:val="21"/>
        </w:rPr>
        <w:t>la</w:t>
      </w:r>
      <w:r w:rsidRPr="001A18C7">
        <w:rPr>
          <w:rFonts w:ascii="Arial" w:hAnsi="Arial" w:cs="Arial"/>
          <w:spacing w:val="-6"/>
          <w:sz w:val="21"/>
          <w:szCs w:val="21"/>
        </w:rPr>
        <w:t xml:space="preserve"> </w:t>
      </w:r>
      <w:r w:rsidRPr="001A18C7">
        <w:rPr>
          <w:rFonts w:ascii="Arial" w:hAnsi="Arial" w:cs="Arial"/>
          <w:sz w:val="21"/>
          <w:szCs w:val="21"/>
        </w:rPr>
        <w:t>Circular</w:t>
      </w:r>
      <w:r w:rsidRPr="001A18C7">
        <w:rPr>
          <w:rFonts w:ascii="Arial" w:hAnsi="Arial" w:cs="Arial"/>
          <w:spacing w:val="-3"/>
          <w:sz w:val="21"/>
          <w:szCs w:val="21"/>
        </w:rPr>
        <w:t xml:space="preserve"> </w:t>
      </w:r>
      <w:r w:rsidRPr="001A18C7">
        <w:rPr>
          <w:rFonts w:ascii="Arial" w:hAnsi="Arial" w:cs="Arial"/>
          <w:sz w:val="21"/>
          <w:szCs w:val="21"/>
        </w:rPr>
        <w:t>Externa</w:t>
      </w:r>
      <w:r w:rsidRPr="001A18C7">
        <w:rPr>
          <w:rFonts w:ascii="Arial" w:hAnsi="Arial" w:cs="Arial"/>
          <w:spacing w:val="-8"/>
          <w:sz w:val="21"/>
          <w:szCs w:val="21"/>
        </w:rPr>
        <w:t xml:space="preserve"> </w:t>
      </w:r>
      <w:r w:rsidRPr="001A18C7">
        <w:rPr>
          <w:rFonts w:ascii="Arial" w:hAnsi="Arial" w:cs="Arial"/>
          <w:sz w:val="21"/>
          <w:szCs w:val="21"/>
        </w:rPr>
        <w:t>1</w:t>
      </w:r>
      <w:r w:rsidRPr="001A18C7">
        <w:rPr>
          <w:rFonts w:ascii="Arial" w:hAnsi="Arial" w:cs="Arial"/>
          <w:spacing w:val="-4"/>
          <w:sz w:val="21"/>
          <w:szCs w:val="21"/>
        </w:rPr>
        <w:t xml:space="preserve"> </w:t>
      </w:r>
      <w:r w:rsidRPr="001A18C7">
        <w:rPr>
          <w:rFonts w:ascii="Arial" w:hAnsi="Arial" w:cs="Arial"/>
          <w:sz w:val="21"/>
          <w:szCs w:val="21"/>
        </w:rPr>
        <w:t>del</w:t>
      </w:r>
      <w:r w:rsidRPr="001A18C7">
        <w:rPr>
          <w:rFonts w:ascii="Arial" w:hAnsi="Arial" w:cs="Arial"/>
          <w:spacing w:val="-5"/>
          <w:sz w:val="21"/>
          <w:szCs w:val="21"/>
        </w:rPr>
        <w:t xml:space="preserve"> </w:t>
      </w:r>
      <w:r w:rsidRPr="001A18C7">
        <w:rPr>
          <w:rFonts w:ascii="Arial" w:hAnsi="Arial" w:cs="Arial"/>
          <w:sz w:val="21"/>
          <w:szCs w:val="21"/>
        </w:rPr>
        <w:t>23</w:t>
      </w:r>
      <w:r w:rsidRPr="001A18C7">
        <w:rPr>
          <w:rFonts w:ascii="Arial" w:hAnsi="Arial" w:cs="Arial"/>
          <w:spacing w:val="-4"/>
          <w:sz w:val="21"/>
          <w:szCs w:val="21"/>
        </w:rPr>
        <w:t xml:space="preserve"> </w:t>
      </w:r>
      <w:r w:rsidRPr="001A18C7">
        <w:rPr>
          <w:rFonts w:ascii="Arial" w:hAnsi="Arial" w:cs="Arial"/>
          <w:sz w:val="21"/>
          <w:szCs w:val="21"/>
        </w:rPr>
        <w:t>de</w:t>
      </w:r>
      <w:r w:rsidRPr="001A18C7">
        <w:rPr>
          <w:rFonts w:ascii="Arial" w:hAnsi="Arial" w:cs="Arial"/>
          <w:spacing w:val="-9"/>
          <w:sz w:val="21"/>
          <w:szCs w:val="21"/>
        </w:rPr>
        <w:t xml:space="preserve"> </w:t>
      </w:r>
      <w:r w:rsidRPr="001A18C7">
        <w:rPr>
          <w:rFonts w:ascii="Arial" w:hAnsi="Arial" w:cs="Arial"/>
          <w:sz w:val="21"/>
          <w:szCs w:val="21"/>
        </w:rPr>
        <w:t>marzo</w:t>
      </w:r>
      <w:r w:rsidRPr="001A18C7">
        <w:rPr>
          <w:rFonts w:ascii="Arial" w:hAnsi="Arial" w:cs="Arial"/>
          <w:spacing w:val="-6"/>
          <w:sz w:val="21"/>
          <w:szCs w:val="21"/>
        </w:rPr>
        <w:t xml:space="preserve"> </w:t>
      </w:r>
      <w:r w:rsidRPr="001A18C7">
        <w:rPr>
          <w:rFonts w:ascii="Arial" w:hAnsi="Arial" w:cs="Arial"/>
          <w:sz w:val="21"/>
          <w:szCs w:val="21"/>
        </w:rPr>
        <w:t>de</w:t>
      </w:r>
      <w:r w:rsidRPr="001A18C7">
        <w:rPr>
          <w:rFonts w:ascii="Arial" w:hAnsi="Arial" w:cs="Arial"/>
          <w:spacing w:val="-4"/>
          <w:sz w:val="21"/>
          <w:szCs w:val="21"/>
        </w:rPr>
        <w:t xml:space="preserve"> </w:t>
      </w:r>
      <w:r w:rsidRPr="001A18C7">
        <w:rPr>
          <w:rFonts w:ascii="Arial" w:hAnsi="Arial" w:cs="Arial"/>
          <w:sz w:val="21"/>
          <w:szCs w:val="21"/>
        </w:rPr>
        <w:t>2020</w:t>
      </w:r>
      <w:r w:rsidRPr="001A18C7">
        <w:rPr>
          <w:rFonts w:ascii="Arial" w:hAnsi="Arial" w:cs="Arial"/>
          <w:spacing w:val="-5"/>
          <w:sz w:val="21"/>
          <w:szCs w:val="21"/>
        </w:rPr>
        <w:t xml:space="preserve"> </w:t>
      </w:r>
      <w:r w:rsidRPr="001A18C7">
        <w:rPr>
          <w:rFonts w:ascii="Arial" w:hAnsi="Arial" w:cs="Arial"/>
          <w:sz w:val="21"/>
          <w:szCs w:val="21"/>
        </w:rPr>
        <w:t>publicada</w:t>
      </w:r>
      <w:r w:rsidRPr="001A18C7">
        <w:rPr>
          <w:rFonts w:ascii="Arial" w:hAnsi="Arial" w:cs="Arial"/>
          <w:spacing w:val="-4"/>
          <w:sz w:val="21"/>
          <w:szCs w:val="21"/>
        </w:rPr>
        <w:t xml:space="preserve"> </w:t>
      </w:r>
      <w:r w:rsidRPr="001A18C7">
        <w:rPr>
          <w:rFonts w:ascii="Arial" w:hAnsi="Arial" w:cs="Arial"/>
          <w:sz w:val="21"/>
          <w:szCs w:val="21"/>
        </w:rPr>
        <w:t>por</w:t>
      </w:r>
      <w:r w:rsidRPr="001A18C7">
        <w:rPr>
          <w:rFonts w:ascii="Arial" w:hAnsi="Arial" w:cs="Arial"/>
          <w:spacing w:val="-5"/>
          <w:sz w:val="21"/>
          <w:szCs w:val="21"/>
        </w:rPr>
        <w:t xml:space="preserve"> </w:t>
      </w:r>
      <w:r w:rsidRPr="001A18C7">
        <w:rPr>
          <w:rFonts w:ascii="Arial" w:hAnsi="Arial" w:cs="Arial"/>
          <w:sz w:val="21"/>
          <w:szCs w:val="21"/>
        </w:rPr>
        <w:t>la</w:t>
      </w:r>
      <w:r w:rsidRPr="001A18C7">
        <w:rPr>
          <w:rFonts w:ascii="Arial" w:hAnsi="Arial" w:cs="Arial"/>
          <w:spacing w:val="-4"/>
          <w:sz w:val="21"/>
          <w:szCs w:val="21"/>
        </w:rPr>
        <w:t xml:space="preserve"> </w:t>
      </w:r>
      <w:r w:rsidRPr="001A18C7">
        <w:rPr>
          <w:rFonts w:ascii="Arial" w:hAnsi="Arial" w:cs="Arial"/>
          <w:sz w:val="21"/>
          <w:szCs w:val="21"/>
        </w:rPr>
        <w:t>Superintendencia</w:t>
      </w:r>
      <w:r w:rsidRPr="001A18C7">
        <w:rPr>
          <w:rFonts w:ascii="Arial" w:hAnsi="Arial" w:cs="Arial"/>
          <w:spacing w:val="-4"/>
          <w:sz w:val="21"/>
          <w:szCs w:val="21"/>
        </w:rPr>
        <w:t xml:space="preserve"> </w:t>
      </w:r>
      <w:r w:rsidRPr="001A18C7">
        <w:rPr>
          <w:rFonts w:ascii="Arial" w:hAnsi="Arial" w:cs="Arial"/>
          <w:sz w:val="21"/>
          <w:szCs w:val="21"/>
        </w:rPr>
        <w:t>de</w:t>
      </w:r>
      <w:r w:rsidRPr="001A18C7">
        <w:rPr>
          <w:rFonts w:ascii="Arial" w:hAnsi="Arial" w:cs="Arial"/>
          <w:spacing w:val="-7"/>
          <w:sz w:val="21"/>
          <w:szCs w:val="21"/>
        </w:rPr>
        <w:t xml:space="preserve"> </w:t>
      </w:r>
      <w:r w:rsidRPr="001A18C7">
        <w:rPr>
          <w:rFonts w:ascii="Arial" w:hAnsi="Arial" w:cs="Arial"/>
          <w:sz w:val="21"/>
          <w:szCs w:val="21"/>
        </w:rPr>
        <w:t>Industria y Comercio, "</w:t>
      </w:r>
      <w:r w:rsidRPr="001A18C7">
        <w:rPr>
          <w:rFonts w:ascii="Arial" w:hAnsi="Arial" w:cs="Arial"/>
          <w:i/>
          <w:sz w:val="21"/>
          <w:szCs w:val="21"/>
        </w:rPr>
        <w:t xml:space="preserve">Suministro de información al Departamento Nacional de Planeación (DNP) y demás entidades estatales que las requieran para atender, prevenir, tratar o controlar la propagación del COVID 19 (coronavirus) y mitigar sus efectos” </w:t>
      </w:r>
      <w:r w:rsidRPr="001A18C7">
        <w:rPr>
          <w:rFonts w:ascii="Arial" w:hAnsi="Arial" w:cs="Arial"/>
          <w:sz w:val="21"/>
          <w:szCs w:val="21"/>
        </w:rPr>
        <w:t xml:space="preserve">las partes conocen que no es necesaria </w:t>
      </w:r>
      <w:r w:rsidRPr="001A18C7">
        <w:rPr>
          <w:rFonts w:ascii="Arial" w:hAnsi="Arial" w:cs="Arial"/>
          <w:spacing w:val="-4"/>
          <w:sz w:val="21"/>
          <w:szCs w:val="21"/>
        </w:rPr>
        <w:t xml:space="preserve">la </w:t>
      </w:r>
      <w:r w:rsidRPr="001A18C7">
        <w:rPr>
          <w:rFonts w:ascii="Arial" w:hAnsi="Arial" w:cs="Arial"/>
          <w:sz w:val="21"/>
          <w:szCs w:val="21"/>
        </w:rPr>
        <w:t xml:space="preserve">autorización de los beneficiarios para tratar sus datos personales cuando se presenten situaciones de urgencia médica o sanitaria como la que se está desarrollando bajo el estado de emergencia sanitaria y mencionado de manera amplia en las consideraciones del presente </w:t>
      </w:r>
      <w:r w:rsidRPr="001A18C7">
        <w:rPr>
          <w:rFonts w:ascii="Arial" w:hAnsi="Arial" w:cs="Arial"/>
          <w:b/>
          <w:sz w:val="21"/>
          <w:szCs w:val="21"/>
        </w:rPr>
        <w:t>ANEXO OPERATIVO</w:t>
      </w:r>
      <w:r w:rsidRPr="001A18C7">
        <w:rPr>
          <w:rFonts w:ascii="Arial" w:hAnsi="Arial" w:cs="Arial"/>
          <w:sz w:val="21"/>
          <w:szCs w:val="21"/>
        </w:rPr>
        <w:t>.</w:t>
      </w:r>
    </w:p>
    <w:p w14:paraId="536AF6A0" w14:textId="216E9210" w:rsidR="001A18C7" w:rsidRPr="001A18C7" w:rsidRDefault="001A18C7" w:rsidP="001A18C7">
      <w:pPr>
        <w:pStyle w:val="Textoindependiente"/>
        <w:spacing w:before="93"/>
        <w:ind w:right="94"/>
        <w:rPr>
          <w:sz w:val="21"/>
          <w:szCs w:val="21"/>
        </w:rPr>
        <w:sectPr w:rsidR="001A18C7" w:rsidRPr="001A18C7" w:rsidSect="001D3F1F">
          <w:pgSz w:w="12240" w:h="15840"/>
          <w:pgMar w:top="1871" w:right="1531" w:bottom="1418" w:left="1474" w:header="714" w:footer="590" w:gutter="0"/>
          <w:cols w:space="720"/>
        </w:sectPr>
      </w:pPr>
      <w:r w:rsidRPr="001A18C7">
        <w:rPr>
          <w:sz w:val="21"/>
          <w:szCs w:val="21"/>
        </w:rPr>
        <w:t>En</w:t>
      </w:r>
      <w:r w:rsidRPr="001A18C7">
        <w:rPr>
          <w:spacing w:val="-11"/>
          <w:sz w:val="21"/>
          <w:szCs w:val="21"/>
        </w:rPr>
        <w:t xml:space="preserve"> </w:t>
      </w:r>
      <w:r w:rsidRPr="001A18C7">
        <w:rPr>
          <w:sz w:val="21"/>
          <w:szCs w:val="21"/>
        </w:rPr>
        <w:t>constancia</w:t>
      </w:r>
      <w:r w:rsidRPr="001A18C7">
        <w:rPr>
          <w:spacing w:val="-11"/>
          <w:sz w:val="21"/>
          <w:szCs w:val="21"/>
        </w:rPr>
        <w:t xml:space="preserve"> </w:t>
      </w:r>
      <w:r w:rsidRPr="001A18C7">
        <w:rPr>
          <w:sz w:val="21"/>
          <w:szCs w:val="21"/>
        </w:rPr>
        <w:t>de</w:t>
      </w:r>
      <w:r w:rsidRPr="001A18C7">
        <w:rPr>
          <w:spacing w:val="-13"/>
          <w:sz w:val="21"/>
          <w:szCs w:val="21"/>
        </w:rPr>
        <w:t xml:space="preserve"> </w:t>
      </w:r>
      <w:r w:rsidRPr="001A18C7">
        <w:rPr>
          <w:sz w:val="21"/>
          <w:szCs w:val="21"/>
        </w:rPr>
        <w:t>lo</w:t>
      </w:r>
      <w:r w:rsidRPr="001A18C7">
        <w:rPr>
          <w:spacing w:val="-11"/>
          <w:sz w:val="21"/>
          <w:szCs w:val="21"/>
        </w:rPr>
        <w:t xml:space="preserve"> </w:t>
      </w:r>
      <w:r w:rsidRPr="001A18C7">
        <w:rPr>
          <w:spacing w:val="-3"/>
          <w:sz w:val="21"/>
          <w:szCs w:val="21"/>
        </w:rPr>
        <w:t>anterior,</w:t>
      </w:r>
      <w:r w:rsidRPr="001A18C7">
        <w:rPr>
          <w:spacing w:val="-11"/>
          <w:sz w:val="21"/>
          <w:szCs w:val="21"/>
        </w:rPr>
        <w:t xml:space="preserve"> </w:t>
      </w:r>
      <w:r w:rsidRPr="001A18C7">
        <w:rPr>
          <w:sz w:val="21"/>
          <w:szCs w:val="21"/>
        </w:rPr>
        <w:t>suscriben</w:t>
      </w:r>
      <w:r w:rsidRPr="001A18C7">
        <w:rPr>
          <w:spacing w:val="-14"/>
          <w:sz w:val="21"/>
          <w:szCs w:val="21"/>
        </w:rPr>
        <w:t xml:space="preserve"> </w:t>
      </w:r>
      <w:r w:rsidRPr="001A18C7">
        <w:rPr>
          <w:sz w:val="21"/>
          <w:szCs w:val="21"/>
        </w:rPr>
        <w:t>el</w:t>
      </w:r>
      <w:r w:rsidRPr="001A18C7">
        <w:rPr>
          <w:spacing w:val="-11"/>
          <w:sz w:val="21"/>
          <w:szCs w:val="21"/>
        </w:rPr>
        <w:t xml:space="preserve"> </w:t>
      </w:r>
      <w:r w:rsidRPr="001A18C7">
        <w:rPr>
          <w:sz w:val="21"/>
          <w:szCs w:val="21"/>
        </w:rPr>
        <w:t>presente</w:t>
      </w:r>
      <w:r w:rsidRPr="001A18C7">
        <w:rPr>
          <w:spacing w:val="-13"/>
          <w:sz w:val="21"/>
          <w:szCs w:val="21"/>
        </w:rPr>
        <w:t xml:space="preserve"> </w:t>
      </w:r>
      <w:r w:rsidRPr="001A18C7">
        <w:rPr>
          <w:sz w:val="21"/>
          <w:szCs w:val="21"/>
        </w:rPr>
        <w:t>documento</w:t>
      </w:r>
      <w:r w:rsidRPr="001A18C7">
        <w:rPr>
          <w:spacing w:val="-13"/>
          <w:sz w:val="21"/>
          <w:szCs w:val="21"/>
        </w:rPr>
        <w:t xml:space="preserve"> </w:t>
      </w:r>
      <w:r w:rsidRPr="001A18C7">
        <w:rPr>
          <w:sz w:val="21"/>
          <w:szCs w:val="21"/>
        </w:rPr>
        <w:t>en</w:t>
      </w:r>
      <w:r w:rsidRPr="001A18C7">
        <w:rPr>
          <w:spacing w:val="-13"/>
          <w:sz w:val="21"/>
          <w:szCs w:val="21"/>
        </w:rPr>
        <w:t xml:space="preserve"> </w:t>
      </w:r>
      <w:r w:rsidRPr="001A18C7">
        <w:rPr>
          <w:sz w:val="21"/>
          <w:szCs w:val="21"/>
        </w:rPr>
        <w:t>XXXXXX</w:t>
      </w:r>
      <w:r w:rsidRPr="001A18C7">
        <w:rPr>
          <w:spacing w:val="-12"/>
          <w:sz w:val="21"/>
          <w:szCs w:val="21"/>
        </w:rPr>
        <w:t xml:space="preserve"> </w:t>
      </w:r>
      <w:r w:rsidRPr="001A18C7">
        <w:rPr>
          <w:sz w:val="21"/>
          <w:szCs w:val="21"/>
        </w:rPr>
        <w:t>originales,</w:t>
      </w:r>
      <w:r w:rsidRPr="001A18C7">
        <w:rPr>
          <w:spacing w:val="-10"/>
          <w:sz w:val="21"/>
          <w:szCs w:val="21"/>
        </w:rPr>
        <w:t xml:space="preserve"> </w:t>
      </w:r>
      <w:r w:rsidRPr="001A18C7">
        <w:rPr>
          <w:sz w:val="21"/>
          <w:szCs w:val="21"/>
        </w:rPr>
        <w:t>uno</w:t>
      </w:r>
      <w:r w:rsidRPr="001A18C7">
        <w:rPr>
          <w:spacing w:val="-11"/>
          <w:sz w:val="21"/>
          <w:szCs w:val="21"/>
        </w:rPr>
        <w:t xml:space="preserve"> </w:t>
      </w:r>
      <w:r w:rsidRPr="001A18C7">
        <w:rPr>
          <w:sz w:val="21"/>
          <w:szCs w:val="21"/>
        </w:rPr>
        <w:t>para</w:t>
      </w:r>
      <w:r w:rsidRPr="001A18C7">
        <w:rPr>
          <w:spacing w:val="-10"/>
          <w:sz w:val="21"/>
          <w:szCs w:val="21"/>
        </w:rPr>
        <w:t xml:space="preserve"> </w:t>
      </w:r>
      <w:r w:rsidRPr="001A18C7">
        <w:rPr>
          <w:sz w:val="21"/>
          <w:szCs w:val="21"/>
        </w:rPr>
        <w:t>cada parte firmante, en Bogotá D.C., a los XXX</w:t>
      </w:r>
      <w:r w:rsidR="001D3F1F">
        <w:rPr>
          <w:sz w:val="21"/>
          <w:szCs w:val="21"/>
        </w:rPr>
        <w:t xml:space="preserve">XXXX días del mes de </w:t>
      </w:r>
      <w:proofErr w:type="spellStart"/>
      <w:r w:rsidR="001D3F1F">
        <w:rPr>
          <w:sz w:val="21"/>
          <w:szCs w:val="21"/>
        </w:rPr>
        <w:t>xxxxx</w:t>
      </w:r>
      <w:proofErr w:type="spellEnd"/>
    </w:p>
    <w:p w14:paraId="0F3CF237" w14:textId="268DB831" w:rsidR="00557EBE" w:rsidRPr="001A18C7" w:rsidRDefault="00557EBE" w:rsidP="001D3F1F">
      <w:pPr>
        <w:pStyle w:val="Textoindependiente"/>
        <w:spacing w:before="93"/>
        <w:ind w:right="94"/>
        <w:rPr>
          <w:sz w:val="21"/>
          <w:szCs w:val="21"/>
        </w:rPr>
      </w:pPr>
      <w:bookmarkStart w:id="12" w:name="_bookmark11"/>
      <w:bookmarkEnd w:id="12"/>
    </w:p>
    <w:sectPr w:rsidR="00557EBE" w:rsidRPr="001A18C7" w:rsidSect="00F15E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19F0" w14:textId="77777777" w:rsidR="00984A11" w:rsidRDefault="00984A11" w:rsidP="00E621C0">
      <w:r>
        <w:separator/>
      </w:r>
    </w:p>
  </w:endnote>
  <w:endnote w:type="continuationSeparator" w:id="0">
    <w:p w14:paraId="46EEFB37" w14:textId="77777777" w:rsidR="00984A11" w:rsidRDefault="00984A11" w:rsidP="00E6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5307" w14:textId="77777777" w:rsidR="0027141E" w:rsidRDefault="00271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D5DD" w14:textId="77777777" w:rsidR="0027141E" w:rsidRDefault="002714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923D" w14:textId="77777777" w:rsidR="0027141E" w:rsidRDefault="00271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B69E" w14:textId="77777777" w:rsidR="00984A11" w:rsidRDefault="00984A11" w:rsidP="00E621C0">
      <w:r>
        <w:separator/>
      </w:r>
    </w:p>
  </w:footnote>
  <w:footnote w:type="continuationSeparator" w:id="0">
    <w:p w14:paraId="16C30AFD" w14:textId="77777777" w:rsidR="00984A11" w:rsidRDefault="00984A11" w:rsidP="00E6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A369" w14:textId="77777777" w:rsidR="0027141E" w:rsidRDefault="002714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FDBB" w14:textId="6A27242B" w:rsidR="001855FB" w:rsidRDefault="001855FB" w:rsidP="0027141E">
    <w:pPr>
      <w:pStyle w:val="Encabezado"/>
      <w:tabs>
        <w:tab w:val="clear" w:pos="4419"/>
        <w:tab w:val="clear" w:pos="8838"/>
        <w:tab w:val="center" w:pos="5230"/>
        <w:tab w:val="left" w:pos="5680"/>
      </w:tabs>
    </w:pPr>
    <w:r>
      <w:rPr>
        <w:noProof/>
        <w:lang w:eastAsia="es-CO"/>
      </w:rPr>
      <mc:AlternateContent>
        <mc:Choice Requires="wps">
          <w:drawing>
            <wp:anchor distT="0" distB="0" distL="114300" distR="114300" simplePos="0" relativeHeight="251659264" behindDoc="1" locked="0" layoutInCell="1" allowOverlap="1" wp14:anchorId="632AD9AD" wp14:editId="004D950B">
              <wp:simplePos x="0" y="0"/>
              <wp:positionH relativeFrom="margin">
                <wp:posOffset>-247650</wp:posOffset>
              </wp:positionH>
              <wp:positionV relativeFrom="topMargin">
                <wp:posOffset>314325</wp:posOffset>
              </wp:positionV>
              <wp:extent cx="71342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42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79A6" w14:textId="6DB0C890" w:rsidR="001D3F1F" w:rsidRDefault="001855FB" w:rsidP="002F72EE">
                          <w:pPr>
                            <w:spacing w:before="12"/>
                            <w:jc w:val="center"/>
                            <w:rPr>
                              <w:rFonts w:asciiTheme="minorHAnsi" w:hAnsiTheme="minorHAnsi" w:cstheme="minorHAnsi"/>
                              <w:b/>
                              <w:sz w:val="21"/>
                            </w:rPr>
                          </w:pPr>
                          <w:r w:rsidRPr="002F72EE">
                            <w:rPr>
                              <w:rFonts w:asciiTheme="minorHAnsi" w:hAnsiTheme="minorHAnsi" w:cstheme="minorHAnsi"/>
                              <w:b/>
                              <w:sz w:val="21"/>
                            </w:rPr>
                            <w:t>ANEXO</w:t>
                          </w:r>
                          <w:r w:rsidR="001D3F1F">
                            <w:rPr>
                              <w:rFonts w:asciiTheme="minorHAnsi" w:hAnsiTheme="minorHAnsi" w:cstheme="minorHAnsi"/>
                              <w:b/>
                              <w:sz w:val="21"/>
                            </w:rPr>
                            <w:t xml:space="preserve"> No. </w:t>
                          </w:r>
                          <w:r w:rsidR="0027141E">
                            <w:rPr>
                              <w:rFonts w:asciiTheme="minorHAnsi" w:hAnsiTheme="minorHAnsi" w:cstheme="minorHAnsi"/>
                              <w:b/>
                              <w:sz w:val="21"/>
                            </w:rPr>
                            <w:t>7</w:t>
                          </w:r>
                          <w:bookmarkStart w:id="2" w:name="_GoBack"/>
                          <w:bookmarkEnd w:id="2"/>
                        </w:p>
                        <w:p w14:paraId="7BE2E460" w14:textId="357D972B" w:rsidR="001855FB" w:rsidRPr="001D3F1F" w:rsidRDefault="001D3F1F" w:rsidP="001D3F1F">
                          <w:pPr>
                            <w:spacing w:before="12"/>
                            <w:jc w:val="center"/>
                            <w:rPr>
                              <w:rFonts w:asciiTheme="minorHAnsi" w:hAnsiTheme="minorHAnsi" w:cstheme="minorHAnsi"/>
                              <w:b/>
                              <w:sz w:val="21"/>
                            </w:rPr>
                          </w:pPr>
                          <w:r>
                            <w:rPr>
                              <w:rFonts w:asciiTheme="minorHAnsi" w:hAnsiTheme="minorHAnsi" w:cstheme="minorHAnsi"/>
                              <w:b/>
                              <w:sz w:val="21"/>
                            </w:rPr>
                            <w:t>ANEXO</w:t>
                          </w:r>
                          <w:r w:rsidR="001855FB" w:rsidRPr="002F72EE">
                            <w:rPr>
                              <w:rFonts w:asciiTheme="minorHAnsi" w:hAnsiTheme="minorHAnsi" w:cstheme="minorHAnsi"/>
                              <w:b/>
                              <w:sz w:val="21"/>
                            </w:rPr>
                            <w:t xml:space="preserve"> </w:t>
                          </w:r>
                          <w:r w:rsidR="001855FB">
                            <w:rPr>
                              <w:rFonts w:asciiTheme="minorHAnsi" w:hAnsiTheme="minorHAnsi" w:cstheme="minorHAnsi"/>
                              <w:b/>
                              <w:sz w:val="21"/>
                            </w:rPr>
                            <w:t xml:space="preserve">TÉCNICO </w:t>
                          </w:r>
                          <w:r w:rsidR="001855FB" w:rsidRPr="002F72EE">
                            <w:rPr>
                              <w:rFonts w:asciiTheme="minorHAnsi" w:hAnsiTheme="minorHAnsi" w:cstheme="minorHAnsi"/>
                              <w:b/>
                              <w:sz w:val="21"/>
                            </w:rPr>
                            <w:t>OPERATIVO AL</w:t>
                          </w:r>
                          <w:r>
                            <w:rPr>
                              <w:rFonts w:asciiTheme="minorHAnsi" w:hAnsiTheme="minorHAnsi" w:cstheme="minorHAnsi"/>
                              <w:b/>
                              <w:sz w:val="21"/>
                            </w:rPr>
                            <w:t xml:space="preserve"> </w:t>
                          </w:r>
                          <w:r w:rsidR="001855FB" w:rsidRPr="002F72EE">
                            <w:rPr>
                              <w:rFonts w:asciiTheme="minorHAnsi" w:hAnsiTheme="minorHAnsi" w:cstheme="minorHAnsi"/>
                              <w:b/>
                              <w:sz w:val="21"/>
                            </w:rPr>
                            <w:t>CONVENIO PARA LA DISPERSIÓN DE TRANSFERENCIAS MONETARIAS A FAVOR DE LA POBLACIÓN</w:t>
                          </w:r>
                          <w:r>
                            <w:rPr>
                              <w:rFonts w:asciiTheme="minorHAnsi" w:hAnsiTheme="minorHAnsi" w:cstheme="minorHAnsi"/>
                              <w:b/>
                              <w:sz w:val="21"/>
                            </w:rPr>
                            <w:t xml:space="preserve"> </w:t>
                          </w:r>
                          <w:r w:rsidR="001855FB" w:rsidRPr="002F72EE">
                            <w:rPr>
                              <w:rFonts w:asciiTheme="minorHAnsi" w:hAnsiTheme="minorHAnsi" w:cstheme="minorHAnsi"/>
                              <w:b/>
                              <w:sz w:val="21"/>
                            </w:rPr>
                            <w:t>BENEFICIARIA DE</w:t>
                          </w:r>
                          <w:r w:rsidR="001855FB">
                            <w:rPr>
                              <w:rFonts w:asciiTheme="minorHAnsi" w:hAnsiTheme="minorHAnsi" w:cstheme="minorHAnsi"/>
                              <w:b/>
                              <w:sz w:val="21"/>
                            </w:rPr>
                            <w:t xml:space="preserve"> INGRESO MINIMO GARANTIZADO</w:t>
                          </w:r>
                          <w:r w:rsidR="001855FB" w:rsidRPr="002F72EE">
                            <w:rPr>
                              <w:rFonts w:asciiTheme="minorHAnsi" w:hAnsiTheme="minorHAnsi" w:cstheme="minorHAnsi"/>
                              <w:b/>
                              <w:sz w:val="21"/>
                            </w:rPr>
                            <w:t>, SUSCRITO ENTRE</w:t>
                          </w:r>
                          <w:r w:rsidR="001855FB" w:rsidRPr="002F72EE">
                            <w:rPr>
                              <w:rFonts w:asciiTheme="minorHAnsi" w:hAnsiTheme="minorHAnsi" w:cstheme="minorHAnsi"/>
                              <w:b/>
                              <w:spacing w:val="-16"/>
                              <w:sz w:val="21"/>
                            </w:rPr>
                            <w:t xml:space="preserve"> </w:t>
                          </w:r>
                          <w:r w:rsidR="001855FB" w:rsidRPr="002F72EE">
                            <w:rPr>
                              <w:rFonts w:asciiTheme="minorHAnsi" w:hAnsiTheme="minorHAnsi" w:cstheme="minorHAnsi"/>
                              <w:b/>
                              <w:sz w:val="21"/>
                            </w:rPr>
                            <w:t>LA</w:t>
                          </w:r>
                          <w:r w:rsidR="001855FB" w:rsidRPr="002F72EE">
                            <w:rPr>
                              <w:rFonts w:asciiTheme="minorHAnsi" w:hAnsiTheme="minorHAnsi" w:cstheme="minorHAnsi"/>
                              <w:b/>
                              <w:spacing w:val="-13"/>
                              <w:sz w:val="21"/>
                            </w:rPr>
                            <w:t xml:space="preserve"> </w:t>
                          </w:r>
                          <w:r w:rsidR="001855FB" w:rsidRPr="002F72EE">
                            <w:rPr>
                              <w:rFonts w:asciiTheme="minorHAnsi" w:hAnsiTheme="minorHAnsi" w:cstheme="minorHAnsi"/>
                              <w:b/>
                              <w:sz w:val="21"/>
                            </w:rPr>
                            <w:t>SECRETARÍA</w:t>
                          </w:r>
                        </w:p>
                        <w:p w14:paraId="4A603714" w14:textId="77777777" w:rsidR="001855FB" w:rsidRPr="002F72EE" w:rsidRDefault="001855FB" w:rsidP="002F72EE">
                          <w:pPr>
                            <w:spacing w:before="12"/>
                            <w:jc w:val="center"/>
                            <w:rPr>
                              <w:rFonts w:asciiTheme="minorHAnsi" w:hAnsiTheme="minorHAnsi" w:cstheme="minorHAnsi"/>
                              <w:b/>
                              <w:sz w:val="21"/>
                            </w:rPr>
                          </w:pPr>
                          <w:r w:rsidRPr="002F72EE">
                            <w:rPr>
                              <w:rFonts w:asciiTheme="minorHAnsi" w:hAnsiTheme="minorHAnsi" w:cstheme="minorHAnsi"/>
                              <w:b/>
                              <w:sz w:val="21"/>
                            </w:rPr>
                            <w:t>DISTRITAL</w:t>
                          </w:r>
                          <w:r w:rsidRPr="002F72EE">
                            <w:rPr>
                              <w:rFonts w:asciiTheme="minorHAnsi" w:hAnsiTheme="minorHAnsi" w:cstheme="minorHAnsi"/>
                              <w:b/>
                              <w:spacing w:val="-15"/>
                              <w:sz w:val="21"/>
                            </w:rPr>
                            <w:t xml:space="preserve"> </w:t>
                          </w:r>
                          <w:r w:rsidRPr="002F72EE">
                            <w:rPr>
                              <w:rFonts w:asciiTheme="minorHAnsi" w:hAnsiTheme="minorHAnsi" w:cstheme="minorHAnsi"/>
                              <w:b/>
                              <w:sz w:val="21"/>
                            </w:rPr>
                            <w:t>DE</w:t>
                          </w:r>
                          <w:r w:rsidRPr="002F72EE">
                            <w:rPr>
                              <w:rFonts w:asciiTheme="minorHAnsi" w:hAnsiTheme="minorHAnsi" w:cstheme="minorHAnsi"/>
                              <w:b/>
                              <w:spacing w:val="-15"/>
                              <w:sz w:val="21"/>
                            </w:rPr>
                            <w:t xml:space="preserve"> </w:t>
                          </w:r>
                          <w:r w:rsidRPr="002F72EE">
                            <w:rPr>
                              <w:rFonts w:asciiTheme="minorHAnsi" w:hAnsiTheme="minorHAnsi" w:cstheme="minorHAnsi"/>
                              <w:b/>
                              <w:sz w:val="21"/>
                            </w:rPr>
                            <w:t>HACIENDA</w:t>
                          </w:r>
                          <w:r w:rsidRPr="002F72EE">
                            <w:rPr>
                              <w:rFonts w:asciiTheme="minorHAnsi" w:hAnsiTheme="minorHAnsi" w:cstheme="minorHAnsi"/>
                              <w:b/>
                              <w:spacing w:val="-12"/>
                              <w:sz w:val="21"/>
                            </w:rPr>
                            <w:t xml:space="preserve"> </w:t>
                          </w:r>
                          <w:r w:rsidRPr="002F72EE">
                            <w:rPr>
                              <w:rFonts w:asciiTheme="minorHAnsi" w:hAnsiTheme="minorHAnsi" w:cstheme="minorHAnsi"/>
                              <w:b/>
                              <w:sz w:val="21"/>
                            </w:rPr>
                            <w:t>Y</w:t>
                          </w:r>
                          <w:r w:rsidRPr="002F72EE">
                            <w:rPr>
                              <w:rFonts w:asciiTheme="minorHAnsi" w:hAnsiTheme="minorHAnsi" w:cstheme="minorHAnsi"/>
                              <w:b/>
                              <w:spacing w:val="-15"/>
                              <w:sz w:val="21"/>
                            </w:rPr>
                            <w:t xml:space="preserve"> </w:t>
                          </w:r>
                          <w:r w:rsidRPr="002F72EE">
                            <w:rPr>
                              <w:rFonts w:asciiTheme="minorHAnsi" w:hAnsiTheme="minorHAnsi" w:cstheme="minorHAnsi"/>
                              <w:b/>
                              <w:sz w:val="21"/>
                            </w:rPr>
                            <w:t>EL OPERADOR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AD9AD" id="_x0000_t202" coordsize="21600,21600" o:spt="202" path="m,l,21600r21600,l21600,xe">
              <v:stroke joinstyle="miter"/>
              <v:path gradientshapeok="t" o:connecttype="rect"/>
            </v:shapetype>
            <v:shape id="Text Box 2" o:spid="_x0000_s1029" type="#_x0000_t202" style="position:absolute;margin-left:-19.5pt;margin-top:24.75pt;width:561.75pt;height:6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" filled="f" stroked="f">
              <v:path arrowok="t"/>
              <v:textbox inset="0,0,0,0">
                <w:txbxContent>
                  <w:p w14:paraId="536779A6" w14:textId="6DB0C890" w:rsidR="001D3F1F" w:rsidRDefault="001855FB" w:rsidP="002F72EE">
                    <w:pPr>
                      <w:spacing w:before="12"/>
                      <w:jc w:val="center"/>
                      <w:rPr>
                        <w:rFonts w:asciiTheme="minorHAnsi" w:hAnsiTheme="minorHAnsi" w:cstheme="minorHAnsi"/>
                        <w:b/>
                        <w:sz w:val="21"/>
                      </w:rPr>
                    </w:pPr>
                    <w:r w:rsidRPr="002F72EE">
                      <w:rPr>
                        <w:rFonts w:asciiTheme="minorHAnsi" w:hAnsiTheme="minorHAnsi" w:cstheme="minorHAnsi"/>
                        <w:b/>
                        <w:sz w:val="21"/>
                      </w:rPr>
                      <w:t>ANEXO</w:t>
                    </w:r>
                    <w:r w:rsidR="001D3F1F">
                      <w:rPr>
                        <w:rFonts w:asciiTheme="minorHAnsi" w:hAnsiTheme="minorHAnsi" w:cstheme="minorHAnsi"/>
                        <w:b/>
                        <w:sz w:val="21"/>
                      </w:rPr>
                      <w:t xml:space="preserve"> No. </w:t>
                    </w:r>
                    <w:r w:rsidR="0027141E">
                      <w:rPr>
                        <w:rFonts w:asciiTheme="minorHAnsi" w:hAnsiTheme="minorHAnsi" w:cstheme="minorHAnsi"/>
                        <w:b/>
                        <w:sz w:val="21"/>
                      </w:rPr>
                      <w:t>7</w:t>
                    </w:r>
                    <w:bookmarkStart w:id="3" w:name="_GoBack"/>
                    <w:bookmarkEnd w:id="3"/>
                  </w:p>
                  <w:p w14:paraId="7BE2E460" w14:textId="357D972B" w:rsidR="001855FB" w:rsidRPr="001D3F1F" w:rsidRDefault="001D3F1F" w:rsidP="001D3F1F">
                    <w:pPr>
                      <w:spacing w:before="12"/>
                      <w:jc w:val="center"/>
                      <w:rPr>
                        <w:rFonts w:asciiTheme="minorHAnsi" w:hAnsiTheme="minorHAnsi" w:cstheme="minorHAnsi"/>
                        <w:b/>
                        <w:sz w:val="21"/>
                      </w:rPr>
                    </w:pPr>
                    <w:r>
                      <w:rPr>
                        <w:rFonts w:asciiTheme="minorHAnsi" w:hAnsiTheme="minorHAnsi" w:cstheme="minorHAnsi"/>
                        <w:b/>
                        <w:sz w:val="21"/>
                      </w:rPr>
                      <w:t>ANEXO</w:t>
                    </w:r>
                    <w:r w:rsidR="001855FB" w:rsidRPr="002F72EE">
                      <w:rPr>
                        <w:rFonts w:asciiTheme="minorHAnsi" w:hAnsiTheme="minorHAnsi" w:cstheme="minorHAnsi"/>
                        <w:b/>
                        <w:sz w:val="21"/>
                      </w:rPr>
                      <w:t xml:space="preserve"> </w:t>
                    </w:r>
                    <w:r w:rsidR="001855FB">
                      <w:rPr>
                        <w:rFonts w:asciiTheme="minorHAnsi" w:hAnsiTheme="minorHAnsi" w:cstheme="minorHAnsi"/>
                        <w:b/>
                        <w:sz w:val="21"/>
                      </w:rPr>
                      <w:t xml:space="preserve">TÉCNICO </w:t>
                    </w:r>
                    <w:r w:rsidR="001855FB" w:rsidRPr="002F72EE">
                      <w:rPr>
                        <w:rFonts w:asciiTheme="minorHAnsi" w:hAnsiTheme="minorHAnsi" w:cstheme="minorHAnsi"/>
                        <w:b/>
                        <w:sz w:val="21"/>
                      </w:rPr>
                      <w:t>OPERATIVO AL</w:t>
                    </w:r>
                    <w:r>
                      <w:rPr>
                        <w:rFonts w:asciiTheme="minorHAnsi" w:hAnsiTheme="minorHAnsi" w:cstheme="minorHAnsi"/>
                        <w:b/>
                        <w:sz w:val="21"/>
                      </w:rPr>
                      <w:t xml:space="preserve"> </w:t>
                    </w:r>
                    <w:r w:rsidR="001855FB" w:rsidRPr="002F72EE">
                      <w:rPr>
                        <w:rFonts w:asciiTheme="minorHAnsi" w:hAnsiTheme="minorHAnsi" w:cstheme="minorHAnsi"/>
                        <w:b/>
                        <w:sz w:val="21"/>
                      </w:rPr>
                      <w:t>CONVENIO PARA LA DISPERSIÓN DE TRANSFERENCIAS MONETARIAS A FAVOR DE LA POBLACIÓN</w:t>
                    </w:r>
                    <w:r>
                      <w:rPr>
                        <w:rFonts w:asciiTheme="minorHAnsi" w:hAnsiTheme="minorHAnsi" w:cstheme="minorHAnsi"/>
                        <w:b/>
                        <w:sz w:val="21"/>
                      </w:rPr>
                      <w:t xml:space="preserve"> </w:t>
                    </w:r>
                    <w:r w:rsidR="001855FB" w:rsidRPr="002F72EE">
                      <w:rPr>
                        <w:rFonts w:asciiTheme="minorHAnsi" w:hAnsiTheme="minorHAnsi" w:cstheme="minorHAnsi"/>
                        <w:b/>
                        <w:sz w:val="21"/>
                      </w:rPr>
                      <w:t>BENEFICIARIA DE</w:t>
                    </w:r>
                    <w:r w:rsidR="001855FB">
                      <w:rPr>
                        <w:rFonts w:asciiTheme="minorHAnsi" w:hAnsiTheme="minorHAnsi" w:cstheme="minorHAnsi"/>
                        <w:b/>
                        <w:sz w:val="21"/>
                      </w:rPr>
                      <w:t xml:space="preserve"> INGRESO MINIMO GARANTIZADO</w:t>
                    </w:r>
                    <w:r w:rsidR="001855FB" w:rsidRPr="002F72EE">
                      <w:rPr>
                        <w:rFonts w:asciiTheme="minorHAnsi" w:hAnsiTheme="minorHAnsi" w:cstheme="minorHAnsi"/>
                        <w:b/>
                        <w:sz w:val="21"/>
                      </w:rPr>
                      <w:t>, SUSCRITO ENTRE</w:t>
                    </w:r>
                    <w:r w:rsidR="001855FB" w:rsidRPr="002F72EE">
                      <w:rPr>
                        <w:rFonts w:asciiTheme="minorHAnsi" w:hAnsiTheme="minorHAnsi" w:cstheme="minorHAnsi"/>
                        <w:b/>
                        <w:spacing w:val="-16"/>
                        <w:sz w:val="21"/>
                      </w:rPr>
                      <w:t xml:space="preserve"> </w:t>
                    </w:r>
                    <w:r w:rsidR="001855FB" w:rsidRPr="002F72EE">
                      <w:rPr>
                        <w:rFonts w:asciiTheme="minorHAnsi" w:hAnsiTheme="minorHAnsi" w:cstheme="minorHAnsi"/>
                        <w:b/>
                        <w:sz w:val="21"/>
                      </w:rPr>
                      <w:t>LA</w:t>
                    </w:r>
                    <w:r w:rsidR="001855FB" w:rsidRPr="002F72EE">
                      <w:rPr>
                        <w:rFonts w:asciiTheme="minorHAnsi" w:hAnsiTheme="minorHAnsi" w:cstheme="minorHAnsi"/>
                        <w:b/>
                        <w:spacing w:val="-13"/>
                        <w:sz w:val="21"/>
                      </w:rPr>
                      <w:t xml:space="preserve"> </w:t>
                    </w:r>
                    <w:r w:rsidR="001855FB" w:rsidRPr="002F72EE">
                      <w:rPr>
                        <w:rFonts w:asciiTheme="minorHAnsi" w:hAnsiTheme="minorHAnsi" w:cstheme="minorHAnsi"/>
                        <w:b/>
                        <w:sz w:val="21"/>
                      </w:rPr>
                      <w:t>SECRETARÍA</w:t>
                    </w:r>
                  </w:p>
                  <w:p w14:paraId="4A603714" w14:textId="77777777" w:rsidR="001855FB" w:rsidRPr="002F72EE" w:rsidRDefault="001855FB" w:rsidP="002F72EE">
                    <w:pPr>
                      <w:spacing w:before="12"/>
                      <w:jc w:val="center"/>
                      <w:rPr>
                        <w:rFonts w:asciiTheme="minorHAnsi" w:hAnsiTheme="minorHAnsi" w:cstheme="minorHAnsi"/>
                        <w:b/>
                        <w:sz w:val="21"/>
                      </w:rPr>
                    </w:pPr>
                    <w:r w:rsidRPr="002F72EE">
                      <w:rPr>
                        <w:rFonts w:asciiTheme="minorHAnsi" w:hAnsiTheme="minorHAnsi" w:cstheme="minorHAnsi"/>
                        <w:b/>
                        <w:sz w:val="21"/>
                      </w:rPr>
                      <w:t>DISTRITAL</w:t>
                    </w:r>
                    <w:r w:rsidRPr="002F72EE">
                      <w:rPr>
                        <w:rFonts w:asciiTheme="minorHAnsi" w:hAnsiTheme="minorHAnsi" w:cstheme="minorHAnsi"/>
                        <w:b/>
                        <w:spacing w:val="-15"/>
                        <w:sz w:val="21"/>
                      </w:rPr>
                      <w:t xml:space="preserve"> </w:t>
                    </w:r>
                    <w:r w:rsidRPr="002F72EE">
                      <w:rPr>
                        <w:rFonts w:asciiTheme="minorHAnsi" w:hAnsiTheme="minorHAnsi" w:cstheme="minorHAnsi"/>
                        <w:b/>
                        <w:sz w:val="21"/>
                      </w:rPr>
                      <w:t>DE</w:t>
                    </w:r>
                    <w:r w:rsidRPr="002F72EE">
                      <w:rPr>
                        <w:rFonts w:asciiTheme="minorHAnsi" w:hAnsiTheme="minorHAnsi" w:cstheme="minorHAnsi"/>
                        <w:b/>
                        <w:spacing w:val="-15"/>
                        <w:sz w:val="21"/>
                      </w:rPr>
                      <w:t xml:space="preserve"> </w:t>
                    </w:r>
                    <w:r w:rsidRPr="002F72EE">
                      <w:rPr>
                        <w:rFonts w:asciiTheme="minorHAnsi" w:hAnsiTheme="minorHAnsi" w:cstheme="minorHAnsi"/>
                        <w:b/>
                        <w:sz w:val="21"/>
                      </w:rPr>
                      <w:t>HACIENDA</w:t>
                    </w:r>
                    <w:r w:rsidRPr="002F72EE">
                      <w:rPr>
                        <w:rFonts w:asciiTheme="minorHAnsi" w:hAnsiTheme="minorHAnsi" w:cstheme="minorHAnsi"/>
                        <w:b/>
                        <w:spacing w:val="-12"/>
                        <w:sz w:val="21"/>
                      </w:rPr>
                      <w:t xml:space="preserve"> </w:t>
                    </w:r>
                    <w:r w:rsidRPr="002F72EE">
                      <w:rPr>
                        <w:rFonts w:asciiTheme="minorHAnsi" w:hAnsiTheme="minorHAnsi" w:cstheme="minorHAnsi"/>
                        <w:b/>
                        <w:sz w:val="21"/>
                      </w:rPr>
                      <w:t>Y</w:t>
                    </w:r>
                    <w:r w:rsidRPr="002F72EE">
                      <w:rPr>
                        <w:rFonts w:asciiTheme="minorHAnsi" w:hAnsiTheme="minorHAnsi" w:cstheme="minorHAnsi"/>
                        <w:b/>
                        <w:spacing w:val="-15"/>
                        <w:sz w:val="21"/>
                      </w:rPr>
                      <w:t xml:space="preserve"> </w:t>
                    </w:r>
                    <w:r w:rsidRPr="002F72EE">
                      <w:rPr>
                        <w:rFonts w:asciiTheme="minorHAnsi" w:hAnsiTheme="minorHAnsi" w:cstheme="minorHAnsi"/>
                        <w:b/>
                        <w:sz w:val="21"/>
                      </w:rPr>
                      <w:t>EL OPERADOR</w:t>
                    </w:r>
                  </w:p>
                </w:txbxContent>
              </v:textbox>
              <w10:wrap anchorx="margin" anchory="margin"/>
            </v:shape>
          </w:pict>
        </mc:Fallback>
      </mc:AlternateContent>
    </w:r>
    <w:r w:rsidR="0027141E">
      <w:tab/>
    </w:r>
    <w:r w:rsidR="002714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C9C7" w14:textId="77777777" w:rsidR="0027141E" w:rsidRDefault="002714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BBE"/>
    <w:multiLevelType w:val="hybridMultilevel"/>
    <w:tmpl w:val="0BFC0264"/>
    <w:lvl w:ilvl="0" w:tplc="32FC5A14">
      <w:start w:val="1"/>
      <w:numFmt w:val="decimal"/>
      <w:lvlText w:val="%1."/>
      <w:lvlJc w:val="left"/>
      <w:pPr>
        <w:ind w:left="763" w:hanging="360"/>
      </w:pPr>
      <w:rPr>
        <w:rFonts w:ascii="Arial" w:eastAsia="Arial" w:hAnsi="Arial" w:cs="Arial" w:hint="default"/>
        <w:b/>
        <w:bCs/>
        <w:spacing w:val="-1"/>
        <w:w w:val="100"/>
        <w:sz w:val="22"/>
        <w:szCs w:val="22"/>
        <w:lang w:val="es-ES" w:eastAsia="en-US" w:bidi="ar-SA"/>
      </w:rPr>
    </w:lvl>
    <w:lvl w:ilvl="1" w:tplc="118A33BC">
      <w:numFmt w:val="bullet"/>
      <w:lvlText w:val=""/>
      <w:lvlJc w:val="left"/>
      <w:pPr>
        <w:ind w:left="1111" w:hanging="281"/>
      </w:pPr>
      <w:rPr>
        <w:rFonts w:ascii="Symbol" w:eastAsia="Symbol" w:hAnsi="Symbol" w:cs="Symbol" w:hint="default"/>
        <w:w w:val="100"/>
        <w:sz w:val="22"/>
        <w:szCs w:val="22"/>
        <w:lang w:val="es-ES" w:eastAsia="en-US" w:bidi="ar-SA"/>
      </w:rPr>
    </w:lvl>
    <w:lvl w:ilvl="2" w:tplc="178C96D8">
      <w:numFmt w:val="bullet"/>
      <w:lvlText w:val="•"/>
      <w:lvlJc w:val="left"/>
      <w:pPr>
        <w:ind w:left="2157" w:hanging="281"/>
      </w:pPr>
      <w:rPr>
        <w:rFonts w:hint="default"/>
        <w:lang w:val="es-ES" w:eastAsia="en-US" w:bidi="ar-SA"/>
      </w:rPr>
    </w:lvl>
    <w:lvl w:ilvl="3" w:tplc="53DED338">
      <w:numFmt w:val="bullet"/>
      <w:lvlText w:val="•"/>
      <w:lvlJc w:val="left"/>
      <w:pPr>
        <w:ind w:left="3195" w:hanging="281"/>
      </w:pPr>
      <w:rPr>
        <w:rFonts w:hint="default"/>
        <w:lang w:val="es-ES" w:eastAsia="en-US" w:bidi="ar-SA"/>
      </w:rPr>
    </w:lvl>
    <w:lvl w:ilvl="4" w:tplc="CCF2EA32">
      <w:numFmt w:val="bullet"/>
      <w:lvlText w:val="•"/>
      <w:lvlJc w:val="left"/>
      <w:pPr>
        <w:ind w:left="4233" w:hanging="281"/>
      </w:pPr>
      <w:rPr>
        <w:rFonts w:hint="default"/>
        <w:lang w:val="es-ES" w:eastAsia="en-US" w:bidi="ar-SA"/>
      </w:rPr>
    </w:lvl>
    <w:lvl w:ilvl="5" w:tplc="0A6893E4">
      <w:numFmt w:val="bullet"/>
      <w:lvlText w:val="•"/>
      <w:lvlJc w:val="left"/>
      <w:pPr>
        <w:ind w:left="5271" w:hanging="281"/>
      </w:pPr>
      <w:rPr>
        <w:rFonts w:hint="default"/>
        <w:lang w:val="es-ES" w:eastAsia="en-US" w:bidi="ar-SA"/>
      </w:rPr>
    </w:lvl>
    <w:lvl w:ilvl="6" w:tplc="2AC8911E">
      <w:numFmt w:val="bullet"/>
      <w:lvlText w:val="•"/>
      <w:lvlJc w:val="left"/>
      <w:pPr>
        <w:ind w:left="6308" w:hanging="281"/>
      </w:pPr>
      <w:rPr>
        <w:rFonts w:hint="default"/>
        <w:lang w:val="es-ES" w:eastAsia="en-US" w:bidi="ar-SA"/>
      </w:rPr>
    </w:lvl>
    <w:lvl w:ilvl="7" w:tplc="D4626D6E">
      <w:numFmt w:val="bullet"/>
      <w:lvlText w:val="•"/>
      <w:lvlJc w:val="left"/>
      <w:pPr>
        <w:ind w:left="7346" w:hanging="281"/>
      </w:pPr>
      <w:rPr>
        <w:rFonts w:hint="default"/>
        <w:lang w:val="es-ES" w:eastAsia="en-US" w:bidi="ar-SA"/>
      </w:rPr>
    </w:lvl>
    <w:lvl w:ilvl="8" w:tplc="82D80FDA">
      <w:numFmt w:val="bullet"/>
      <w:lvlText w:val="•"/>
      <w:lvlJc w:val="left"/>
      <w:pPr>
        <w:ind w:left="8384" w:hanging="281"/>
      </w:pPr>
      <w:rPr>
        <w:rFonts w:hint="default"/>
        <w:lang w:val="es-ES" w:eastAsia="en-US" w:bidi="ar-SA"/>
      </w:rPr>
    </w:lvl>
  </w:abstractNum>
  <w:abstractNum w:abstractNumId="1" w15:restartNumberingAfterBreak="0">
    <w:nsid w:val="09594901"/>
    <w:multiLevelType w:val="hybridMultilevel"/>
    <w:tmpl w:val="DC66E80E"/>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2" w15:restartNumberingAfterBreak="0">
    <w:nsid w:val="0DB80655"/>
    <w:multiLevelType w:val="hybridMultilevel"/>
    <w:tmpl w:val="4C0A7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232169"/>
    <w:multiLevelType w:val="hybridMultilevel"/>
    <w:tmpl w:val="D0EEDEC8"/>
    <w:lvl w:ilvl="0" w:tplc="39EC6ED2">
      <w:numFmt w:val="bullet"/>
      <w:lvlText w:val="-"/>
      <w:lvlJc w:val="left"/>
      <w:pPr>
        <w:ind w:left="830" w:hanging="360"/>
      </w:pPr>
      <w:rPr>
        <w:rFonts w:ascii="Arial" w:eastAsia="Arial" w:hAnsi="Arial" w:cs="Arial" w:hint="default"/>
        <w:w w:val="100"/>
        <w:sz w:val="22"/>
        <w:szCs w:val="22"/>
        <w:lang w:val="es-ES" w:eastAsia="en-US" w:bidi="ar-SA"/>
      </w:rPr>
    </w:lvl>
    <w:lvl w:ilvl="1" w:tplc="EED862B2">
      <w:numFmt w:val="bullet"/>
      <w:lvlText w:val="•"/>
      <w:lvlJc w:val="left"/>
      <w:pPr>
        <w:ind w:left="1802" w:hanging="360"/>
      </w:pPr>
      <w:rPr>
        <w:rFonts w:hint="default"/>
        <w:lang w:val="es-ES" w:eastAsia="en-US" w:bidi="ar-SA"/>
      </w:rPr>
    </w:lvl>
    <w:lvl w:ilvl="2" w:tplc="A4A85626">
      <w:numFmt w:val="bullet"/>
      <w:lvlText w:val="•"/>
      <w:lvlJc w:val="left"/>
      <w:pPr>
        <w:ind w:left="2764" w:hanging="360"/>
      </w:pPr>
      <w:rPr>
        <w:rFonts w:hint="default"/>
        <w:lang w:val="es-ES" w:eastAsia="en-US" w:bidi="ar-SA"/>
      </w:rPr>
    </w:lvl>
    <w:lvl w:ilvl="3" w:tplc="62C45A8C">
      <w:numFmt w:val="bullet"/>
      <w:lvlText w:val="•"/>
      <w:lvlJc w:val="left"/>
      <w:pPr>
        <w:ind w:left="3726" w:hanging="360"/>
      </w:pPr>
      <w:rPr>
        <w:rFonts w:hint="default"/>
        <w:lang w:val="es-ES" w:eastAsia="en-US" w:bidi="ar-SA"/>
      </w:rPr>
    </w:lvl>
    <w:lvl w:ilvl="4" w:tplc="3A263E5E">
      <w:numFmt w:val="bullet"/>
      <w:lvlText w:val="•"/>
      <w:lvlJc w:val="left"/>
      <w:pPr>
        <w:ind w:left="4688" w:hanging="360"/>
      </w:pPr>
      <w:rPr>
        <w:rFonts w:hint="default"/>
        <w:lang w:val="es-ES" w:eastAsia="en-US" w:bidi="ar-SA"/>
      </w:rPr>
    </w:lvl>
    <w:lvl w:ilvl="5" w:tplc="091AA248">
      <w:numFmt w:val="bullet"/>
      <w:lvlText w:val="•"/>
      <w:lvlJc w:val="left"/>
      <w:pPr>
        <w:ind w:left="5650" w:hanging="360"/>
      </w:pPr>
      <w:rPr>
        <w:rFonts w:hint="default"/>
        <w:lang w:val="es-ES" w:eastAsia="en-US" w:bidi="ar-SA"/>
      </w:rPr>
    </w:lvl>
    <w:lvl w:ilvl="6" w:tplc="47446C30">
      <w:numFmt w:val="bullet"/>
      <w:lvlText w:val="•"/>
      <w:lvlJc w:val="left"/>
      <w:pPr>
        <w:ind w:left="6612" w:hanging="360"/>
      </w:pPr>
      <w:rPr>
        <w:rFonts w:hint="default"/>
        <w:lang w:val="es-ES" w:eastAsia="en-US" w:bidi="ar-SA"/>
      </w:rPr>
    </w:lvl>
    <w:lvl w:ilvl="7" w:tplc="DC0EC95E">
      <w:numFmt w:val="bullet"/>
      <w:lvlText w:val="•"/>
      <w:lvlJc w:val="left"/>
      <w:pPr>
        <w:ind w:left="7574" w:hanging="360"/>
      </w:pPr>
      <w:rPr>
        <w:rFonts w:hint="default"/>
        <w:lang w:val="es-ES" w:eastAsia="en-US" w:bidi="ar-SA"/>
      </w:rPr>
    </w:lvl>
    <w:lvl w:ilvl="8" w:tplc="C9402A96">
      <w:numFmt w:val="bullet"/>
      <w:lvlText w:val="•"/>
      <w:lvlJc w:val="left"/>
      <w:pPr>
        <w:ind w:left="8536" w:hanging="360"/>
      </w:pPr>
      <w:rPr>
        <w:rFonts w:hint="default"/>
        <w:lang w:val="es-ES" w:eastAsia="en-US" w:bidi="ar-SA"/>
      </w:rPr>
    </w:lvl>
  </w:abstractNum>
  <w:abstractNum w:abstractNumId="4" w15:restartNumberingAfterBreak="0">
    <w:nsid w:val="11CF67CF"/>
    <w:multiLevelType w:val="multilevel"/>
    <w:tmpl w:val="F6608D3C"/>
    <w:lvl w:ilvl="0">
      <w:start w:val="1"/>
      <w:numFmt w:val="decimal"/>
      <w:lvlText w:val="%1."/>
      <w:lvlJc w:val="left"/>
      <w:pPr>
        <w:ind w:left="842" w:hanging="440"/>
      </w:pPr>
      <w:rPr>
        <w:rFonts w:ascii="Arial" w:eastAsia="Arial" w:hAnsi="Arial" w:cs="Arial" w:hint="default"/>
        <w:b/>
        <w:bCs/>
        <w:spacing w:val="-1"/>
        <w:w w:val="99"/>
        <w:sz w:val="20"/>
        <w:szCs w:val="20"/>
        <w:lang w:val="es-ES" w:eastAsia="en-US" w:bidi="ar-SA"/>
      </w:rPr>
    </w:lvl>
    <w:lvl w:ilvl="1">
      <w:start w:val="1"/>
      <w:numFmt w:val="decimal"/>
      <w:lvlText w:val="%1.%2"/>
      <w:lvlJc w:val="left"/>
      <w:pPr>
        <w:ind w:left="1284" w:hanging="660"/>
      </w:pPr>
      <w:rPr>
        <w:rFonts w:ascii="Arial" w:eastAsia="Arial" w:hAnsi="Arial" w:cs="Arial" w:hint="default"/>
        <w:spacing w:val="-1"/>
        <w:w w:val="99"/>
        <w:sz w:val="20"/>
        <w:szCs w:val="20"/>
        <w:lang w:val="es-ES" w:eastAsia="en-US" w:bidi="ar-SA"/>
      </w:rPr>
    </w:lvl>
    <w:lvl w:ilvl="2">
      <w:start w:val="1"/>
      <w:numFmt w:val="decimal"/>
      <w:lvlText w:val="%1.%2.%3"/>
      <w:lvlJc w:val="left"/>
      <w:pPr>
        <w:ind w:left="1723" w:hanging="881"/>
      </w:pPr>
      <w:rPr>
        <w:rFonts w:ascii="Arial" w:eastAsia="Arial" w:hAnsi="Arial" w:cs="Arial" w:hint="default"/>
        <w:i/>
        <w:spacing w:val="-1"/>
        <w:w w:val="99"/>
        <w:sz w:val="20"/>
        <w:szCs w:val="20"/>
        <w:lang w:val="es-ES" w:eastAsia="en-US" w:bidi="ar-SA"/>
      </w:rPr>
    </w:lvl>
    <w:lvl w:ilvl="3">
      <w:numFmt w:val="bullet"/>
      <w:lvlText w:val="•"/>
      <w:lvlJc w:val="left"/>
      <w:pPr>
        <w:ind w:left="2812" w:hanging="881"/>
      </w:pPr>
      <w:rPr>
        <w:rFonts w:hint="default"/>
        <w:lang w:val="es-ES" w:eastAsia="en-US" w:bidi="ar-SA"/>
      </w:rPr>
    </w:lvl>
    <w:lvl w:ilvl="4">
      <w:numFmt w:val="bullet"/>
      <w:lvlText w:val="•"/>
      <w:lvlJc w:val="left"/>
      <w:pPr>
        <w:ind w:left="3905" w:hanging="881"/>
      </w:pPr>
      <w:rPr>
        <w:rFonts w:hint="default"/>
        <w:lang w:val="es-ES" w:eastAsia="en-US" w:bidi="ar-SA"/>
      </w:rPr>
    </w:lvl>
    <w:lvl w:ilvl="5">
      <w:numFmt w:val="bullet"/>
      <w:lvlText w:val="•"/>
      <w:lvlJc w:val="left"/>
      <w:pPr>
        <w:ind w:left="4997" w:hanging="881"/>
      </w:pPr>
      <w:rPr>
        <w:rFonts w:hint="default"/>
        <w:lang w:val="es-ES" w:eastAsia="en-US" w:bidi="ar-SA"/>
      </w:rPr>
    </w:lvl>
    <w:lvl w:ilvl="6">
      <w:numFmt w:val="bullet"/>
      <w:lvlText w:val="•"/>
      <w:lvlJc w:val="left"/>
      <w:pPr>
        <w:ind w:left="6090" w:hanging="881"/>
      </w:pPr>
      <w:rPr>
        <w:rFonts w:hint="default"/>
        <w:lang w:val="es-ES" w:eastAsia="en-US" w:bidi="ar-SA"/>
      </w:rPr>
    </w:lvl>
    <w:lvl w:ilvl="7">
      <w:numFmt w:val="bullet"/>
      <w:lvlText w:val="•"/>
      <w:lvlJc w:val="left"/>
      <w:pPr>
        <w:ind w:left="7182" w:hanging="881"/>
      </w:pPr>
      <w:rPr>
        <w:rFonts w:hint="default"/>
        <w:lang w:val="es-ES" w:eastAsia="en-US" w:bidi="ar-SA"/>
      </w:rPr>
    </w:lvl>
    <w:lvl w:ilvl="8">
      <w:numFmt w:val="bullet"/>
      <w:lvlText w:val="•"/>
      <w:lvlJc w:val="left"/>
      <w:pPr>
        <w:ind w:left="8275" w:hanging="881"/>
      </w:pPr>
      <w:rPr>
        <w:rFonts w:hint="default"/>
        <w:lang w:val="es-ES" w:eastAsia="en-US" w:bidi="ar-SA"/>
      </w:rPr>
    </w:lvl>
  </w:abstractNum>
  <w:abstractNum w:abstractNumId="5" w15:restartNumberingAfterBreak="0">
    <w:nsid w:val="16F432B1"/>
    <w:multiLevelType w:val="hybridMultilevel"/>
    <w:tmpl w:val="ECAAFA9C"/>
    <w:lvl w:ilvl="0" w:tplc="CA96914C">
      <w:start w:val="1"/>
      <w:numFmt w:val="lowerLetter"/>
      <w:lvlText w:val="%1."/>
      <w:lvlJc w:val="left"/>
      <w:pPr>
        <w:ind w:left="763" w:hanging="360"/>
      </w:pPr>
      <w:rPr>
        <w:rFonts w:ascii="Arial" w:eastAsia="Arial" w:hAnsi="Arial" w:cs="Arial" w:hint="default"/>
        <w:spacing w:val="-1"/>
        <w:w w:val="100"/>
        <w:sz w:val="22"/>
        <w:szCs w:val="22"/>
        <w:lang w:val="es-ES" w:eastAsia="en-US" w:bidi="ar-SA"/>
      </w:rPr>
    </w:lvl>
    <w:lvl w:ilvl="1" w:tplc="8432F7DC">
      <w:numFmt w:val="bullet"/>
      <w:lvlText w:val="•"/>
      <w:lvlJc w:val="left"/>
      <w:pPr>
        <w:ind w:left="1730" w:hanging="360"/>
      </w:pPr>
      <w:rPr>
        <w:rFonts w:hint="default"/>
        <w:lang w:val="es-ES" w:eastAsia="en-US" w:bidi="ar-SA"/>
      </w:rPr>
    </w:lvl>
    <w:lvl w:ilvl="2" w:tplc="78083722">
      <w:numFmt w:val="bullet"/>
      <w:lvlText w:val="•"/>
      <w:lvlJc w:val="left"/>
      <w:pPr>
        <w:ind w:left="2700" w:hanging="360"/>
      </w:pPr>
      <w:rPr>
        <w:rFonts w:hint="default"/>
        <w:lang w:val="es-ES" w:eastAsia="en-US" w:bidi="ar-SA"/>
      </w:rPr>
    </w:lvl>
    <w:lvl w:ilvl="3" w:tplc="6A2204C8">
      <w:numFmt w:val="bullet"/>
      <w:lvlText w:val="•"/>
      <w:lvlJc w:val="left"/>
      <w:pPr>
        <w:ind w:left="3670" w:hanging="360"/>
      </w:pPr>
      <w:rPr>
        <w:rFonts w:hint="default"/>
        <w:lang w:val="es-ES" w:eastAsia="en-US" w:bidi="ar-SA"/>
      </w:rPr>
    </w:lvl>
    <w:lvl w:ilvl="4" w:tplc="DA2AF862">
      <w:numFmt w:val="bullet"/>
      <w:lvlText w:val="•"/>
      <w:lvlJc w:val="left"/>
      <w:pPr>
        <w:ind w:left="4640" w:hanging="360"/>
      </w:pPr>
      <w:rPr>
        <w:rFonts w:hint="default"/>
        <w:lang w:val="es-ES" w:eastAsia="en-US" w:bidi="ar-SA"/>
      </w:rPr>
    </w:lvl>
    <w:lvl w:ilvl="5" w:tplc="57F23BAE">
      <w:numFmt w:val="bullet"/>
      <w:lvlText w:val="•"/>
      <w:lvlJc w:val="left"/>
      <w:pPr>
        <w:ind w:left="5610" w:hanging="360"/>
      </w:pPr>
      <w:rPr>
        <w:rFonts w:hint="default"/>
        <w:lang w:val="es-ES" w:eastAsia="en-US" w:bidi="ar-SA"/>
      </w:rPr>
    </w:lvl>
    <w:lvl w:ilvl="6" w:tplc="06AC5C64">
      <w:numFmt w:val="bullet"/>
      <w:lvlText w:val="•"/>
      <w:lvlJc w:val="left"/>
      <w:pPr>
        <w:ind w:left="6580" w:hanging="360"/>
      </w:pPr>
      <w:rPr>
        <w:rFonts w:hint="default"/>
        <w:lang w:val="es-ES" w:eastAsia="en-US" w:bidi="ar-SA"/>
      </w:rPr>
    </w:lvl>
    <w:lvl w:ilvl="7" w:tplc="F572E0F8">
      <w:numFmt w:val="bullet"/>
      <w:lvlText w:val="•"/>
      <w:lvlJc w:val="left"/>
      <w:pPr>
        <w:ind w:left="7550" w:hanging="360"/>
      </w:pPr>
      <w:rPr>
        <w:rFonts w:hint="default"/>
        <w:lang w:val="es-ES" w:eastAsia="en-US" w:bidi="ar-SA"/>
      </w:rPr>
    </w:lvl>
    <w:lvl w:ilvl="8" w:tplc="210C181E">
      <w:numFmt w:val="bullet"/>
      <w:lvlText w:val="•"/>
      <w:lvlJc w:val="left"/>
      <w:pPr>
        <w:ind w:left="8520" w:hanging="360"/>
      </w:pPr>
      <w:rPr>
        <w:rFonts w:hint="default"/>
        <w:lang w:val="es-ES" w:eastAsia="en-US" w:bidi="ar-SA"/>
      </w:rPr>
    </w:lvl>
  </w:abstractNum>
  <w:abstractNum w:abstractNumId="6" w15:restartNumberingAfterBreak="0">
    <w:nsid w:val="188E2DC4"/>
    <w:multiLevelType w:val="hybridMultilevel"/>
    <w:tmpl w:val="D10C5F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983740F"/>
    <w:multiLevelType w:val="hybridMultilevel"/>
    <w:tmpl w:val="4C16680C"/>
    <w:lvl w:ilvl="0" w:tplc="00146614">
      <w:start w:val="1"/>
      <w:numFmt w:val="lowerLetter"/>
      <w:lvlText w:val="%1."/>
      <w:lvlJc w:val="left"/>
      <w:pPr>
        <w:ind w:left="830" w:hanging="428"/>
      </w:pPr>
      <w:rPr>
        <w:rFonts w:ascii="Arial" w:eastAsia="Arial" w:hAnsi="Arial" w:cs="Arial" w:hint="default"/>
        <w:spacing w:val="-1"/>
        <w:w w:val="100"/>
        <w:sz w:val="22"/>
        <w:szCs w:val="22"/>
        <w:lang w:val="es-ES" w:eastAsia="en-US" w:bidi="ar-SA"/>
      </w:rPr>
    </w:lvl>
    <w:lvl w:ilvl="1" w:tplc="9A86A226">
      <w:numFmt w:val="bullet"/>
      <w:lvlText w:val="•"/>
      <w:lvlJc w:val="left"/>
      <w:pPr>
        <w:ind w:left="1802" w:hanging="428"/>
      </w:pPr>
      <w:rPr>
        <w:rFonts w:hint="default"/>
        <w:lang w:val="es-ES" w:eastAsia="en-US" w:bidi="ar-SA"/>
      </w:rPr>
    </w:lvl>
    <w:lvl w:ilvl="2" w:tplc="1300303C">
      <w:numFmt w:val="bullet"/>
      <w:lvlText w:val="•"/>
      <w:lvlJc w:val="left"/>
      <w:pPr>
        <w:ind w:left="2764" w:hanging="428"/>
      </w:pPr>
      <w:rPr>
        <w:rFonts w:hint="default"/>
        <w:lang w:val="es-ES" w:eastAsia="en-US" w:bidi="ar-SA"/>
      </w:rPr>
    </w:lvl>
    <w:lvl w:ilvl="3" w:tplc="B53C5594">
      <w:numFmt w:val="bullet"/>
      <w:lvlText w:val="•"/>
      <w:lvlJc w:val="left"/>
      <w:pPr>
        <w:ind w:left="3726" w:hanging="428"/>
      </w:pPr>
      <w:rPr>
        <w:rFonts w:hint="default"/>
        <w:lang w:val="es-ES" w:eastAsia="en-US" w:bidi="ar-SA"/>
      </w:rPr>
    </w:lvl>
    <w:lvl w:ilvl="4" w:tplc="97AAEF36">
      <w:numFmt w:val="bullet"/>
      <w:lvlText w:val="•"/>
      <w:lvlJc w:val="left"/>
      <w:pPr>
        <w:ind w:left="4688" w:hanging="428"/>
      </w:pPr>
      <w:rPr>
        <w:rFonts w:hint="default"/>
        <w:lang w:val="es-ES" w:eastAsia="en-US" w:bidi="ar-SA"/>
      </w:rPr>
    </w:lvl>
    <w:lvl w:ilvl="5" w:tplc="9DEA9420">
      <w:numFmt w:val="bullet"/>
      <w:lvlText w:val="•"/>
      <w:lvlJc w:val="left"/>
      <w:pPr>
        <w:ind w:left="5650" w:hanging="428"/>
      </w:pPr>
      <w:rPr>
        <w:rFonts w:hint="default"/>
        <w:lang w:val="es-ES" w:eastAsia="en-US" w:bidi="ar-SA"/>
      </w:rPr>
    </w:lvl>
    <w:lvl w:ilvl="6" w:tplc="1CAE802C">
      <w:numFmt w:val="bullet"/>
      <w:lvlText w:val="•"/>
      <w:lvlJc w:val="left"/>
      <w:pPr>
        <w:ind w:left="6612" w:hanging="428"/>
      </w:pPr>
      <w:rPr>
        <w:rFonts w:hint="default"/>
        <w:lang w:val="es-ES" w:eastAsia="en-US" w:bidi="ar-SA"/>
      </w:rPr>
    </w:lvl>
    <w:lvl w:ilvl="7" w:tplc="812617CE">
      <w:numFmt w:val="bullet"/>
      <w:lvlText w:val="•"/>
      <w:lvlJc w:val="left"/>
      <w:pPr>
        <w:ind w:left="7574" w:hanging="428"/>
      </w:pPr>
      <w:rPr>
        <w:rFonts w:hint="default"/>
        <w:lang w:val="es-ES" w:eastAsia="en-US" w:bidi="ar-SA"/>
      </w:rPr>
    </w:lvl>
    <w:lvl w:ilvl="8" w:tplc="BE007B0A">
      <w:numFmt w:val="bullet"/>
      <w:lvlText w:val="•"/>
      <w:lvlJc w:val="left"/>
      <w:pPr>
        <w:ind w:left="8536" w:hanging="428"/>
      </w:pPr>
      <w:rPr>
        <w:rFonts w:hint="default"/>
        <w:lang w:val="es-ES" w:eastAsia="en-US" w:bidi="ar-SA"/>
      </w:rPr>
    </w:lvl>
  </w:abstractNum>
  <w:abstractNum w:abstractNumId="8" w15:restartNumberingAfterBreak="0">
    <w:nsid w:val="23FC3FC3"/>
    <w:multiLevelType w:val="hybridMultilevel"/>
    <w:tmpl w:val="C2A6EB5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276514D5"/>
    <w:multiLevelType w:val="hybridMultilevel"/>
    <w:tmpl w:val="6C8251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267F0F"/>
    <w:multiLevelType w:val="hybridMultilevel"/>
    <w:tmpl w:val="7B5294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0B00680"/>
    <w:multiLevelType w:val="hybridMultilevel"/>
    <w:tmpl w:val="59C664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30E4BDE"/>
    <w:multiLevelType w:val="hybridMultilevel"/>
    <w:tmpl w:val="B4EA005E"/>
    <w:lvl w:ilvl="0" w:tplc="592EB5A0">
      <w:start w:val="1"/>
      <w:numFmt w:val="lowerLetter"/>
      <w:lvlText w:val="%1)"/>
      <w:lvlJc w:val="left"/>
      <w:pPr>
        <w:ind w:left="686" w:hanging="284"/>
      </w:pPr>
      <w:rPr>
        <w:rFonts w:ascii="Arial" w:eastAsia="Arial" w:hAnsi="Arial" w:cs="Arial" w:hint="default"/>
        <w:spacing w:val="-1"/>
        <w:w w:val="100"/>
        <w:sz w:val="22"/>
        <w:szCs w:val="22"/>
        <w:lang w:val="es-ES" w:eastAsia="en-US" w:bidi="ar-SA"/>
      </w:rPr>
    </w:lvl>
    <w:lvl w:ilvl="1" w:tplc="3F7CD786">
      <w:numFmt w:val="bullet"/>
      <w:lvlText w:val="-"/>
      <w:lvlJc w:val="left"/>
      <w:pPr>
        <w:ind w:left="970" w:hanging="284"/>
      </w:pPr>
      <w:rPr>
        <w:rFonts w:ascii="Calibri" w:eastAsia="Calibri" w:hAnsi="Calibri" w:cs="Calibri" w:hint="default"/>
        <w:w w:val="100"/>
        <w:sz w:val="22"/>
        <w:szCs w:val="22"/>
        <w:lang w:val="es-ES" w:eastAsia="en-US" w:bidi="ar-SA"/>
      </w:rPr>
    </w:lvl>
    <w:lvl w:ilvl="2" w:tplc="E35AB340">
      <w:numFmt w:val="bullet"/>
      <w:lvlText w:val="•"/>
      <w:lvlJc w:val="left"/>
      <w:pPr>
        <w:ind w:left="2033" w:hanging="284"/>
      </w:pPr>
      <w:rPr>
        <w:rFonts w:hint="default"/>
        <w:lang w:val="es-ES" w:eastAsia="en-US" w:bidi="ar-SA"/>
      </w:rPr>
    </w:lvl>
    <w:lvl w:ilvl="3" w:tplc="4EF6C504">
      <w:numFmt w:val="bullet"/>
      <w:lvlText w:val="•"/>
      <w:lvlJc w:val="left"/>
      <w:pPr>
        <w:ind w:left="3086" w:hanging="284"/>
      </w:pPr>
      <w:rPr>
        <w:rFonts w:hint="default"/>
        <w:lang w:val="es-ES" w:eastAsia="en-US" w:bidi="ar-SA"/>
      </w:rPr>
    </w:lvl>
    <w:lvl w:ilvl="4" w:tplc="9C9EC32A">
      <w:numFmt w:val="bullet"/>
      <w:lvlText w:val="•"/>
      <w:lvlJc w:val="left"/>
      <w:pPr>
        <w:ind w:left="4140" w:hanging="284"/>
      </w:pPr>
      <w:rPr>
        <w:rFonts w:hint="default"/>
        <w:lang w:val="es-ES" w:eastAsia="en-US" w:bidi="ar-SA"/>
      </w:rPr>
    </w:lvl>
    <w:lvl w:ilvl="5" w:tplc="DE80547E">
      <w:numFmt w:val="bullet"/>
      <w:lvlText w:val="•"/>
      <w:lvlJc w:val="left"/>
      <w:pPr>
        <w:ind w:left="5193" w:hanging="284"/>
      </w:pPr>
      <w:rPr>
        <w:rFonts w:hint="default"/>
        <w:lang w:val="es-ES" w:eastAsia="en-US" w:bidi="ar-SA"/>
      </w:rPr>
    </w:lvl>
    <w:lvl w:ilvl="6" w:tplc="F11A10B0">
      <w:numFmt w:val="bullet"/>
      <w:lvlText w:val="•"/>
      <w:lvlJc w:val="left"/>
      <w:pPr>
        <w:ind w:left="6246" w:hanging="284"/>
      </w:pPr>
      <w:rPr>
        <w:rFonts w:hint="default"/>
        <w:lang w:val="es-ES" w:eastAsia="en-US" w:bidi="ar-SA"/>
      </w:rPr>
    </w:lvl>
    <w:lvl w:ilvl="7" w:tplc="83BE96E0">
      <w:numFmt w:val="bullet"/>
      <w:lvlText w:val="•"/>
      <w:lvlJc w:val="left"/>
      <w:pPr>
        <w:ind w:left="7300" w:hanging="284"/>
      </w:pPr>
      <w:rPr>
        <w:rFonts w:hint="default"/>
        <w:lang w:val="es-ES" w:eastAsia="en-US" w:bidi="ar-SA"/>
      </w:rPr>
    </w:lvl>
    <w:lvl w:ilvl="8" w:tplc="96F492CA">
      <w:numFmt w:val="bullet"/>
      <w:lvlText w:val="•"/>
      <w:lvlJc w:val="left"/>
      <w:pPr>
        <w:ind w:left="8353" w:hanging="284"/>
      </w:pPr>
      <w:rPr>
        <w:rFonts w:hint="default"/>
        <w:lang w:val="es-ES" w:eastAsia="en-US" w:bidi="ar-SA"/>
      </w:rPr>
    </w:lvl>
  </w:abstractNum>
  <w:abstractNum w:abstractNumId="13" w15:restartNumberingAfterBreak="0">
    <w:nsid w:val="366030D0"/>
    <w:multiLevelType w:val="multilevel"/>
    <w:tmpl w:val="CFA4716E"/>
    <w:lvl w:ilvl="0">
      <w:start w:val="2"/>
      <w:numFmt w:val="decimal"/>
      <w:lvlText w:val="%1."/>
      <w:lvlJc w:val="left"/>
      <w:pPr>
        <w:ind w:left="1123"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483" w:hanging="720"/>
      </w:pPr>
      <w:rPr>
        <w:rFonts w:ascii="Arial" w:eastAsia="Arial" w:hAnsi="Arial" w:cs="Arial" w:hint="default"/>
        <w:b/>
        <w:bCs/>
        <w:spacing w:val="-1"/>
        <w:w w:val="100"/>
        <w:sz w:val="22"/>
        <w:szCs w:val="22"/>
        <w:lang w:val="es-ES" w:eastAsia="en-US" w:bidi="ar-SA"/>
      </w:rPr>
    </w:lvl>
    <w:lvl w:ilvl="2">
      <w:numFmt w:val="bullet"/>
      <w:lvlText w:val="•"/>
      <w:lvlJc w:val="left"/>
      <w:pPr>
        <w:ind w:left="2477" w:hanging="720"/>
      </w:pPr>
      <w:rPr>
        <w:rFonts w:hint="default"/>
        <w:lang w:val="es-ES" w:eastAsia="en-US" w:bidi="ar-SA"/>
      </w:rPr>
    </w:lvl>
    <w:lvl w:ilvl="3">
      <w:numFmt w:val="bullet"/>
      <w:lvlText w:val="•"/>
      <w:lvlJc w:val="left"/>
      <w:pPr>
        <w:ind w:left="3475" w:hanging="720"/>
      </w:pPr>
      <w:rPr>
        <w:rFonts w:hint="default"/>
        <w:lang w:val="es-ES" w:eastAsia="en-US" w:bidi="ar-SA"/>
      </w:rPr>
    </w:lvl>
    <w:lvl w:ilvl="4">
      <w:numFmt w:val="bullet"/>
      <w:lvlText w:val="•"/>
      <w:lvlJc w:val="left"/>
      <w:pPr>
        <w:ind w:left="4473" w:hanging="720"/>
      </w:pPr>
      <w:rPr>
        <w:rFonts w:hint="default"/>
        <w:lang w:val="es-ES" w:eastAsia="en-US" w:bidi="ar-SA"/>
      </w:rPr>
    </w:lvl>
    <w:lvl w:ilvl="5">
      <w:numFmt w:val="bullet"/>
      <w:lvlText w:val="•"/>
      <w:lvlJc w:val="left"/>
      <w:pPr>
        <w:ind w:left="5471" w:hanging="720"/>
      </w:pPr>
      <w:rPr>
        <w:rFonts w:hint="default"/>
        <w:lang w:val="es-ES" w:eastAsia="en-US" w:bidi="ar-SA"/>
      </w:rPr>
    </w:lvl>
    <w:lvl w:ilvl="6">
      <w:numFmt w:val="bullet"/>
      <w:lvlText w:val="•"/>
      <w:lvlJc w:val="left"/>
      <w:pPr>
        <w:ind w:left="6468" w:hanging="720"/>
      </w:pPr>
      <w:rPr>
        <w:rFonts w:hint="default"/>
        <w:lang w:val="es-ES" w:eastAsia="en-US" w:bidi="ar-SA"/>
      </w:rPr>
    </w:lvl>
    <w:lvl w:ilvl="7">
      <w:numFmt w:val="bullet"/>
      <w:lvlText w:val="•"/>
      <w:lvlJc w:val="left"/>
      <w:pPr>
        <w:ind w:left="7466" w:hanging="720"/>
      </w:pPr>
      <w:rPr>
        <w:rFonts w:hint="default"/>
        <w:lang w:val="es-ES" w:eastAsia="en-US" w:bidi="ar-SA"/>
      </w:rPr>
    </w:lvl>
    <w:lvl w:ilvl="8">
      <w:numFmt w:val="bullet"/>
      <w:lvlText w:val="•"/>
      <w:lvlJc w:val="left"/>
      <w:pPr>
        <w:ind w:left="8464" w:hanging="720"/>
      </w:pPr>
      <w:rPr>
        <w:rFonts w:hint="default"/>
        <w:lang w:val="es-ES" w:eastAsia="en-US" w:bidi="ar-SA"/>
      </w:rPr>
    </w:lvl>
  </w:abstractNum>
  <w:abstractNum w:abstractNumId="14" w15:restartNumberingAfterBreak="0">
    <w:nsid w:val="3846183E"/>
    <w:multiLevelType w:val="hybridMultilevel"/>
    <w:tmpl w:val="7E608524"/>
    <w:lvl w:ilvl="0" w:tplc="21168D54">
      <w:numFmt w:val="bullet"/>
      <w:lvlText w:val="●"/>
      <w:lvlJc w:val="left"/>
      <w:pPr>
        <w:ind w:left="686" w:hanging="284"/>
      </w:pPr>
      <w:rPr>
        <w:rFonts w:ascii="Times New Roman" w:eastAsia="Times New Roman" w:hAnsi="Times New Roman" w:cs="Times New Roman" w:hint="default"/>
        <w:w w:val="100"/>
        <w:sz w:val="22"/>
        <w:szCs w:val="22"/>
        <w:lang w:val="es-ES" w:eastAsia="en-US" w:bidi="ar-SA"/>
      </w:rPr>
    </w:lvl>
    <w:lvl w:ilvl="1" w:tplc="3D6A6F30">
      <w:numFmt w:val="bullet"/>
      <w:lvlText w:val="•"/>
      <w:lvlJc w:val="left"/>
      <w:pPr>
        <w:ind w:left="1658" w:hanging="284"/>
      </w:pPr>
      <w:rPr>
        <w:rFonts w:hint="default"/>
        <w:lang w:val="es-ES" w:eastAsia="en-US" w:bidi="ar-SA"/>
      </w:rPr>
    </w:lvl>
    <w:lvl w:ilvl="2" w:tplc="1310C916">
      <w:numFmt w:val="bullet"/>
      <w:lvlText w:val="•"/>
      <w:lvlJc w:val="left"/>
      <w:pPr>
        <w:ind w:left="2636" w:hanging="284"/>
      </w:pPr>
      <w:rPr>
        <w:rFonts w:hint="default"/>
        <w:lang w:val="es-ES" w:eastAsia="en-US" w:bidi="ar-SA"/>
      </w:rPr>
    </w:lvl>
    <w:lvl w:ilvl="3" w:tplc="DFCC2960">
      <w:numFmt w:val="bullet"/>
      <w:lvlText w:val="•"/>
      <w:lvlJc w:val="left"/>
      <w:pPr>
        <w:ind w:left="3614" w:hanging="284"/>
      </w:pPr>
      <w:rPr>
        <w:rFonts w:hint="default"/>
        <w:lang w:val="es-ES" w:eastAsia="en-US" w:bidi="ar-SA"/>
      </w:rPr>
    </w:lvl>
    <w:lvl w:ilvl="4" w:tplc="B146634E">
      <w:numFmt w:val="bullet"/>
      <w:lvlText w:val="•"/>
      <w:lvlJc w:val="left"/>
      <w:pPr>
        <w:ind w:left="4592" w:hanging="284"/>
      </w:pPr>
      <w:rPr>
        <w:rFonts w:hint="default"/>
        <w:lang w:val="es-ES" w:eastAsia="en-US" w:bidi="ar-SA"/>
      </w:rPr>
    </w:lvl>
    <w:lvl w:ilvl="5" w:tplc="3DC2C310">
      <w:numFmt w:val="bullet"/>
      <w:lvlText w:val="•"/>
      <w:lvlJc w:val="left"/>
      <w:pPr>
        <w:ind w:left="5570" w:hanging="284"/>
      </w:pPr>
      <w:rPr>
        <w:rFonts w:hint="default"/>
        <w:lang w:val="es-ES" w:eastAsia="en-US" w:bidi="ar-SA"/>
      </w:rPr>
    </w:lvl>
    <w:lvl w:ilvl="6" w:tplc="E4B8ED3A">
      <w:numFmt w:val="bullet"/>
      <w:lvlText w:val="•"/>
      <w:lvlJc w:val="left"/>
      <w:pPr>
        <w:ind w:left="6548" w:hanging="284"/>
      </w:pPr>
      <w:rPr>
        <w:rFonts w:hint="default"/>
        <w:lang w:val="es-ES" w:eastAsia="en-US" w:bidi="ar-SA"/>
      </w:rPr>
    </w:lvl>
    <w:lvl w:ilvl="7" w:tplc="71F2B516">
      <w:numFmt w:val="bullet"/>
      <w:lvlText w:val="•"/>
      <w:lvlJc w:val="left"/>
      <w:pPr>
        <w:ind w:left="7526" w:hanging="284"/>
      </w:pPr>
      <w:rPr>
        <w:rFonts w:hint="default"/>
        <w:lang w:val="es-ES" w:eastAsia="en-US" w:bidi="ar-SA"/>
      </w:rPr>
    </w:lvl>
    <w:lvl w:ilvl="8" w:tplc="88AA7FAE">
      <w:numFmt w:val="bullet"/>
      <w:lvlText w:val="•"/>
      <w:lvlJc w:val="left"/>
      <w:pPr>
        <w:ind w:left="8504" w:hanging="284"/>
      </w:pPr>
      <w:rPr>
        <w:rFonts w:hint="default"/>
        <w:lang w:val="es-ES" w:eastAsia="en-US" w:bidi="ar-SA"/>
      </w:rPr>
    </w:lvl>
  </w:abstractNum>
  <w:abstractNum w:abstractNumId="15" w15:restartNumberingAfterBreak="0">
    <w:nsid w:val="3A26735D"/>
    <w:multiLevelType w:val="multilevel"/>
    <w:tmpl w:val="AAD428AC"/>
    <w:lvl w:ilvl="0">
      <w:start w:val="1"/>
      <w:numFmt w:val="decimal"/>
      <w:lvlText w:val="%1."/>
      <w:lvlJc w:val="left"/>
      <w:pPr>
        <w:ind w:left="1123"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483" w:hanging="720"/>
      </w:pPr>
      <w:rPr>
        <w:rFonts w:ascii="Arial" w:eastAsia="Arial" w:hAnsi="Arial" w:cs="Arial" w:hint="default"/>
        <w:b/>
        <w:bCs/>
        <w:spacing w:val="-1"/>
        <w:w w:val="100"/>
        <w:sz w:val="22"/>
        <w:szCs w:val="22"/>
        <w:lang w:val="es-ES" w:eastAsia="en-US" w:bidi="ar-SA"/>
      </w:rPr>
    </w:lvl>
    <w:lvl w:ilvl="2">
      <w:numFmt w:val="bullet"/>
      <w:lvlText w:val="•"/>
      <w:lvlJc w:val="left"/>
      <w:pPr>
        <w:ind w:left="2477" w:hanging="720"/>
      </w:pPr>
      <w:rPr>
        <w:rFonts w:hint="default"/>
        <w:lang w:val="es-ES" w:eastAsia="en-US" w:bidi="ar-SA"/>
      </w:rPr>
    </w:lvl>
    <w:lvl w:ilvl="3">
      <w:numFmt w:val="bullet"/>
      <w:lvlText w:val="•"/>
      <w:lvlJc w:val="left"/>
      <w:pPr>
        <w:ind w:left="3475" w:hanging="720"/>
      </w:pPr>
      <w:rPr>
        <w:rFonts w:hint="default"/>
        <w:lang w:val="es-ES" w:eastAsia="en-US" w:bidi="ar-SA"/>
      </w:rPr>
    </w:lvl>
    <w:lvl w:ilvl="4">
      <w:numFmt w:val="bullet"/>
      <w:lvlText w:val="•"/>
      <w:lvlJc w:val="left"/>
      <w:pPr>
        <w:ind w:left="4473" w:hanging="720"/>
      </w:pPr>
      <w:rPr>
        <w:rFonts w:hint="default"/>
        <w:lang w:val="es-ES" w:eastAsia="en-US" w:bidi="ar-SA"/>
      </w:rPr>
    </w:lvl>
    <w:lvl w:ilvl="5">
      <w:numFmt w:val="bullet"/>
      <w:lvlText w:val="•"/>
      <w:lvlJc w:val="left"/>
      <w:pPr>
        <w:ind w:left="5471" w:hanging="720"/>
      </w:pPr>
      <w:rPr>
        <w:rFonts w:hint="default"/>
        <w:lang w:val="es-ES" w:eastAsia="en-US" w:bidi="ar-SA"/>
      </w:rPr>
    </w:lvl>
    <w:lvl w:ilvl="6">
      <w:numFmt w:val="bullet"/>
      <w:lvlText w:val="•"/>
      <w:lvlJc w:val="left"/>
      <w:pPr>
        <w:ind w:left="6468" w:hanging="720"/>
      </w:pPr>
      <w:rPr>
        <w:rFonts w:hint="default"/>
        <w:lang w:val="es-ES" w:eastAsia="en-US" w:bidi="ar-SA"/>
      </w:rPr>
    </w:lvl>
    <w:lvl w:ilvl="7">
      <w:numFmt w:val="bullet"/>
      <w:lvlText w:val="•"/>
      <w:lvlJc w:val="left"/>
      <w:pPr>
        <w:ind w:left="7466" w:hanging="720"/>
      </w:pPr>
      <w:rPr>
        <w:rFonts w:hint="default"/>
        <w:lang w:val="es-ES" w:eastAsia="en-US" w:bidi="ar-SA"/>
      </w:rPr>
    </w:lvl>
    <w:lvl w:ilvl="8">
      <w:numFmt w:val="bullet"/>
      <w:lvlText w:val="•"/>
      <w:lvlJc w:val="left"/>
      <w:pPr>
        <w:ind w:left="8464" w:hanging="720"/>
      </w:pPr>
      <w:rPr>
        <w:rFonts w:hint="default"/>
        <w:lang w:val="es-ES" w:eastAsia="en-US" w:bidi="ar-SA"/>
      </w:rPr>
    </w:lvl>
  </w:abstractNum>
  <w:abstractNum w:abstractNumId="16" w15:restartNumberingAfterBreak="0">
    <w:nsid w:val="438B6DAF"/>
    <w:multiLevelType w:val="hybridMultilevel"/>
    <w:tmpl w:val="0CB60D2E"/>
    <w:lvl w:ilvl="0" w:tplc="EB3E6128">
      <w:start w:val="1"/>
      <w:numFmt w:val="lowerLetter"/>
      <w:lvlText w:val="%1)"/>
      <w:lvlJc w:val="left"/>
      <w:pPr>
        <w:ind w:left="720" w:hanging="360"/>
      </w:pPr>
      <w:rPr>
        <w:rFonts w:hint="default"/>
        <w:b w:val="0"/>
        <w:bCs/>
        <w:i w:val="0"/>
        <w:iCs/>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915EAE"/>
    <w:multiLevelType w:val="hybridMultilevel"/>
    <w:tmpl w:val="03BA5590"/>
    <w:lvl w:ilvl="0" w:tplc="FBDA923C">
      <w:numFmt w:val="bullet"/>
      <w:lvlText w:val="-"/>
      <w:lvlJc w:val="left"/>
      <w:pPr>
        <w:ind w:left="686" w:hanging="360"/>
      </w:pPr>
      <w:rPr>
        <w:rFonts w:ascii="Arial" w:eastAsia="Arial" w:hAnsi="Arial" w:cs="Arial" w:hint="default"/>
        <w:w w:val="100"/>
        <w:sz w:val="22"/>
        <w:szCs w:val="22"/>
        <w:lang w:val="es-ES" w:eastAsia="en-US" w:bidi="ar-SA"/>
      </w:rPr>
    </w:lvl>
    <w:lvl w:ilvl="1" w:tplc="A228468E">
      <w:numFmt w:val="bullet"/>
      <w:lvlText w:val="-"/>
      <w:lvlJc w:val="left"/>
      <w:pPr>
        <w:ind w:left="1123" w:hanging="360"/>
      </w:pPr>
      <w:rPr>
        <w:rFonts w:ascii="Arial" w:eastAsia="Arial" w:hAnsi="Arial" w:cs="Arial" w:hint="default"/>
        <w:w w:val="100"/>
        <w:sz w:val="22"/>
        <w:szCs w:val="22"/>
        <w:lang w:val="es-ES" w:eastAsia="en-US" w:bidi="ar-SA"/>
      </w:rPr>
    </w:lvl>
    <w:lvl w:ilvl="2" w:tplc="1E16890C">
      <w:numFmt w:val="bullet"/>
      <w:lvlText w:val="•"/>
      <w:lvlJc w:val="left"/>
      <w:pPr>
        <w:ind w:left="1120" w:hanging="360"/>
      </w:pPr>
      <w:rPr>
        <w:rFonts w:hint="default"/>
        <w:lang w:val="es-ES" w:eastAsia="en-US" w:bidi="ar-SA"/>
      </w:rPr>
    </w:lvl>
    <w:lvl w:ilvl="3" w:tplc="257EB8C4">
      <w:numFmt w:val="bullet"/>
      <w:lvlText w:val="•"/>
      <w:lvlJc w:val="left"/>
      <w:pPr>
        <w:ind w:left="2287" w:hanging="360"/>
      </w:pPr>
      <w:rPr>
        <w:rFonts w:hint="default"/>
        <w:lang w:val="es-ES" w:eastAsia="en-US" w:bidi="ar-SA"/>
      </w:rPr>
    </w:lvl>
    <w:lvl w:ilvl="4" w:tplc="B6A2D37C">
      <w:numFmt w:val="bullet"/>
      <w:lvlText w:val="•"/>
      <w:lvlJc w:val="left"/>
      <w:pPr>
        <w:ind w:left="3455" w:hanging="360"/>
      </w:pPr>
      <w:rPr>
        <w:rFonts w:hint="default"/>
        <w:lang w:val="es-ES" w:eastAsia="en-US" w:bidi="ar-SA"/>
      </w:rPr>
    </w:lvl>
    <w:lvl w:ilvl="5" w:tplc="DD780298">
      <w:numFmt w:val="bullet"/>
      <w:lvlText w:val="•"/>
      <w:lvlJc w:val="left"/>
      <w:pPr>
        <w:ind w:left="4622" w:hanging="360"/>
      </w:pPr>
      <w:rPr>
        <w:rFonts w:hint="default"/>
        <w:lang w:val="es-ES" w:eastAsia="en-US" w:bidi="ar-SA"/>
      </w:rPr>
    </w:lvl>
    <w:lvl w:ilvl="6" w:tplc="E2209578">
      <w:numFmt w:val="bullet"/>
      <w:lvlText w:val="•"/>
      <w:lvlJc w:val="left"/>
      <w:pPr>
        <w:ind w:left="5790" w:hanging="360"/>
      </w:pPr>
      <w:rPr>
        <w:rFonts w:hint="default"/>
        <w:lang w:val="es-ES" w:eastAsia="en-US" w:bidi="ar-SA"/>
      </w:rPr>
    </w:lvl>
    <w:lvl w:ilvl="7" w:tplc="843C99B2">
      <w:numFmt w:val="bullet"/>
      <w:lvlText w:val="•"/>
      <w:lvlJc w:val="left"/>
      <w:pPr>
        <w:ind w:left="6957" w:hanging="360"/>
      </w:pPr>
      <w:rPr>
        <w:rFonts w:hint="default"/>
        <w:lang w:val="es-ES" w:eastAsia="en-US" w:bidi="ar-SA"/>
      </w:rPr>
    </w:lvl>
    <w:lvl w:ilvl="8" w:tplc="EC1A5F90">
      <w:numFmt w:val="bullet"/>
      <w:lvlText w:val="•"/>
      <w:lvlJc w:val="left"/>
      <w:pPr>
        <w:ind w:left="8125" w:hanging="360"/>
      </w:pPr>
      <w:rPr>
        <w:rFonts w:hint="default"/>
        <w:lang w:val="es-ES" w:eastAsia="en-US" w:bidi="ar-SA"/>
      </w:rPr>
    </w:lvl>
  </w:abstractNum>
  <w:abstractNum w:abstractNumId="18" w15:restartNumberingAfterBreak="0">
    <w:nsid w:val="478A3118"/>
    <w:multiLevelType w:val="hybridMultilevel"/>
    <w:tmpl w:val="2C7CE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386C4A"/>
    <w:multiLevelType w:val="hybridMultilevel"/>
    <w:tmpl w:val="64C8AD6E"/>
    <w:lvl w:ilvl="0" w:tplc="E7ECFC72">
      <w:numFmt w:val="bullet"/>
      <w:lvlText w:val=""/>
      <w:lvlJc w:val="left"/>
      <w:pPr>
        <w:ind w:left="763" w:hanging="360"/>
      </w:pPr>
      <w:rPr>
        <w:rFonts w:hint="default"/>
        <w:w w:val="100"/>
        <w:lang w:val="es-ES" w:eastAsia="en-US" w:bidi="ar-SA"/>
      </w:rPr>
    </w:lvl>
    <w:lvl w:ilvl="1" w:tplc="5C5E1DA8">
      <w:numFmt w:val="bullet"/>
      <w:lvlText w:val=""/>
      <w:lvlJc w:val="left"/>
      <w:pPr>
        <w:ind w:left="1123" w:hanging="360"/>
      </w:pPr>
      <w:rPr>
        <w:rFonts w:ascii="Symbol" w:eastAsia="Symbol" w:hAnsi="Symbol" w:cs="Symbol" w:hint="default"/>
        <w:w w:val="100"/>
        <w:sz w:val="22"/>
        <w:szCs w:val="22"/>
        <w:lang w:val="es-ES" w:eastAsia="en-US" w:bidi="ar-SA"/>
      </w:rPr>
    </w:lvl>
    <w:lvl w:ilvl="2" w:tplc="14EAB37A">
      <w:numFmt w:val="bullet"/>
      <w:lvlText w:val="•"/>
      <w:lvlJc w:val="left"/>
      <w:pPr>
        <w:ind w:left="2157" w:hanging="360"/>
      </w:pPr>
      <w:rPr>
        <w:rFonts w:hint="default"/>
        <w:lang w:val="es-ES" w:eastAsia="en-US" w:bidi="ar-SA"/>
      </w:rPr>
    </w:lvl>
    <w:lvl w:ilvl="3" w:tplc="C9401508">
      <w:numFmt w:val="bullet"/>
      <w:lvlText w:val="•"/>
      <w:lvlJc w:val="left"/>
      <w:pPr>
        <w:ind w:left="3195" w:hanging="360"/>
      </w:pPr>
      <w:rPr>
        <w:rFonts w:hint="default"/>
        <w:lang w:val="es-ES" w:eastAsia="en-US" w:bidi="ar-SA"/>
      </w:rPr>
    </w:lvl>
    <w:lvl w:ilvl="4" w:tplc="3B9AFC54">
      <w:numFmt w:val="bullet"/>
      <w:lvlText w:val="•"/>
      <w:lvlJc w:val="left"/>
      <w:pPr>
        <w:ind w:left="4233" w:hanging="360"/>
      </w:pPr>
      <w:rPr>
        <w:rFonts w:hint="default"/>
        <w:lang w:val="es-ES" w:eastAsia="en-US" w:bidi="ar-SA"/>
      </w:rPr>
    </w:lvl>
    <w:lvl w:ilvl="5" w:tplc="E6FE5210">
      <w:numFmt w:val="bullet"/>
      <w:lvlText w:val="•"/>
      <w:lvlJc w:val="left"/>
      <w:pPr>
        <w:ind w:left="5271" w:hanging="360"/>
      </w:pPr>
      <w:rPr>
        <w:rFonts w:hint="default"/>
        <w:lang w:val="es-ES" w:eastAsia="en-US" w:bidi="ar-SA"/>
      </w:rPr>
    </w:lvl>
    <w:lvl w:ilvl="6" w:tplc="827A1140">
      <w:numFmt w:val="bullet"/>
      <w:lvlText w:val="•"/>
      <w:lvlJc w:val="left"/>
      <w:pPr>
        <w:ind w:left="6308" w:hanging="360"/>
      </w:pPr>
      <w:rPr>
        <w:rFonts w:hint="default"/>
        <w:lang w:val="es-ES" w:eastAsia="en-US" w:bidi="ar-SA"/>
      </w:rPr>
    </w:lvl>
    <w:lvl w:ilvl="7" w:tplc="3D88F31E">
      <w:numFmt w:val="bullet"/>
      <w:lvlText w:val="•"/>
      <w:lvlJc w:val="left"/>
      <w:pPr>
        <w:ind w:left="7346" w:hanging="360"/>
      </w:pPr>
      <w:rPr>
        <w:rFonts w:hint="default"/>
        <w:lang w:val="es-ES" w:eastAsia="en-US" w:bidi="ar-SA"/>
      </w:rPr>
    </w:lvl>
    <w:lvl w:ilvl="8" w:tplc="8D080030">
      <w:numFmt w:val="bullet"/>
      <w:lvlText w:val="•"/>
      <w:lvlJc w:val="left"/>
      <w:pPr>
        <w:ind w:left="8384" w:hanging="360"/>
      </w:pPr>
      <w:rPr>
        <w:rFonts w:hint="default"/>
        <w:lang w:val="es-ES" w:eastAsia="en-US" w:bidi="ar-SA"/>
      </w:rPr>
    </w:lvl>
  </w:abstractNum>
  <w:abstractNum w:abstractNumId="20" w15:restartNumberingAfterBreak="0">
    <w:nsid w:val="4F5662B2"/>
    <w:multiLevelType w:val="hybridMultilevel"/>
    <w:tmpl w:val="29A063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1F2683"/>
    <w:multiLevelType w:val="hybridMultilevel"/>
    <w:tmpl w:val="3E34E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37D25BF"/>
    <w:multiLevelType w:val="hybridMultilevel"/>
    <w:tmpl w:val="8DFC70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9B6C7C"/>
    <w:multiLevelType w:val="multilevel"/>
    <w:tmpl w:val="4CC6A28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A606D0C"/>
    <w:multiLevelType w:val="hybridMultilevel"/>
    <w:tmpl w:val="85E07816"/>
    <w:lvl w:ilvl="0" w:tplc="B07882D4">
      <w:start w:val="1"/>
      <w:numFmt w:val="upperLetter"/>
      <w:lvlText w:val="%1."/>
      <w:lvlJc w:val="left"/>
      <w:pPr>
        <w:ind w:left="720" w:hanging="360"/>
      </w:pPr>
      <w:rPr>
        <w:rFonts w:hint="default"/>
        <w:b/>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AA1A8B"/>
    <w:multiLevelType w:val="hybridMultilevel"/>
    <w:tmpl w:val="5732AA24"/>
    <w:lvl w:ilvl="0" w:tplc="BBAE8B82">
      <w:start w:val="1"/>
      <w:numFmt w:val="lowerLetter"/>
      <w:lvlText w:val="%1."/>
      <w:lvlJc w:val="left"/>
      <w:pPr>
        <w:ind w:left="763" w:hanging="360"/>
      </w:pPr>
      <w:rPr>
        <w:rFonts w:asciiTheme="minorHAnsi" w:eastAsia="Arial" w:hAnsiTheme="minorHAnsi" w:cstheme="minorHAnsi"/>
        <w:spacing w:val="-1"/>
        <w:w w:val="100"/>
        <w:sz w:val="22"/>
        <w:szCs w:val="22"/>
        <w:lang w:val="es-ES" w:eastAsia="en-US" w:bidi="ar-SA"/>
      </w:rPr>
    </w:lvl>
    <w:lvl w:ilvl="1" w:tplc="09FEC316">
      <w:numFmt w:val="bullet"/>
      <w:lvlText w:val="•"/>
      <w:lvlJc w:val="left"/>
      <w:pPr>
        <w:ind w:left="1730" w:hanging="360"/>
      </w:pPr>
      <w:rPr>
        <w:rFonts w:hint="default"/>
        <w:lang w:val="es-ES" w:eastAsia="en-US" w:bidi="ar-SA"/>
      </w:rPr>
    </w:lvl>
    <w:lvl w:ilvl="2" w:tplc="99D28CF8">
      <w:numFmt w:val="bullet"/>
      <w:lvlText w:val="•"/>
      <w:lvlJc w:val="left"/>
      <w:pPr>
        <w:ind w:left="2700" w:hanging="360"/>
      </w:pPr>
      <w:rPr>
        <w:rFonts w:hint="default"/>
        <w:lang w:val="es-ES" w:eastAsia="en-US" w:bidi="ar-SA"/>
      </w:rPr>
    </w:lvl>
    <w:lvl w:ilvl="3" w:tplc="8F8A1F46">
      <w:numFmt w:val="bullet"/>
      <w:lvlText w:val="•"/>
      <w:lvlJc w:val="left"/>
      <w:pPr>
        <w:ind w:left="3670" w:hanging="360"/>
      </w:pPr>
      <w:rPr>
        <w:rFonts w:hint="default"/>
        <w:lang w:val="es-ES" w:eastAsia="en-US" w:bidi="ar-SA"/>
      </w:rPr>
    </w:lvl>
    <w:lvl w:ilvl="4" w:tplc="35C2E2C4">
      <w:numFmt w:val="bullet"/>
      <w:lvlText w:val="•"/>
      <w:lvlJc w:val="left"/>
      <w:pPr>
        <w:ind w:left="4640" w:hanging="360"/>
      </w:pPr>
      <w:rPr>
        <w:rFonts w:hint="default"/>
        <w:lang w:val="es-ES" w:eastAsia="en-US" w:bidi="ar-SA"/>
      </w:rPr>
    </w:lvl>
    <w:lvl w:ilvl="5" w:tplc="2C122EF2">
      <w:numFmt w:val="bullet"/>
      <w:lvlText w:val="•"/>
      <w:lvlJc w:val="left"/>
      <w:pPr>
        <w:ind w:left="5610" w:hanging="360"/>
      </w:pPr>
      <w:rPr>
        <w:rFonts w:hint="default"/>
        <w:lang w:val="es-ES" w:eastAsia="en-US" w:bidi="ar-SA"/>
      </w:rPr>
    </w:lvl>
    <w:lvl w:ilvl="6" w:tplc="804AFC34">
      <w:numFmt w:val="bullet"/>
      <w:lvlText w:val="•"/>
      <w:lvlJc w:val="left"/>
      <w:pPr>
        <w:ind w:left="6580" w:hanging="360"/>
      </w:pPr>
      <w:rPr>
        <w:rFonts w:hint="default"/>
        <w:lang w:val="es-ES" w:eastAsia="en-US" w:bidi="ar-SA"/>
      </w:rPr>
    </w:lvl>
    <w:lvl w:ilvl="7" w:tplc="F2881442">
      <w:numFmt w:val="bullet"/>
      <w:lvlText w:val="•"/>
      <w:lvlJc w:val="left"/>
      <w:pPr>
        <w:ind w:left="7550" w:hanging="360"/>
      </w:pPr>
      <w:rPr>
        <w:rFonts w:hint="default"/>
        <w:lang w:val="es-ES" w:eastAsia="en-US" w:bidi="ar-SA"/>
      </w:rPr>
    </w:lvl>
    <w:lvl w:ilvl="8" w:tplc="91F041E4">
      <w:numFmt w:val="bullet"/>
      <w:lvlText w:val="•"/>
      <w:lvlJc w:val="left"/>
      <w:pPr>
        <w:ind w:left="8520" w:hanging="360"/>
      </w:pPr>
      <w:rPr>
        <w:rFonts w:hint="default"/>
        <w:lang w:val="es-ES" w:eastAsia="en-US" w:bidi="ar-SA"/>
      </w:rPr>
    </w:lvl>
  </w:abstractNum>
  <w:abstractNum w:abstractNumId="26" w15:restartNumberingAfterBreak="0">
    <w:nsid w:val="5F812179"/>
    <w:multiLevelType w:val="hybridMultilevel"/>
    <w:tmpl w:val="9BB05E6A"/>
    <w:lvl w:ilvl="0" w:tplc="83E67D7E">
      <w:start w:val="1"/>
      <w:numFmt w:val="lowerLetter"/>
      <w:lvlText w:val="%1."/>
      <w:lvlJc w:val="left"/>
      <w:pPr>
        <w:ind w:left="763" w:hanging="360"/>
      </w:pPr>
      <w:rPr>
        <w:rFonts w:ascii="Arial" w:eastAsia="Arial" w:hAnsi="Arial" w:cs="Arial" w:hint="default"/>
        <w:spacing w:val="-1"/>
        <w:w w:val="100"/>
        <w:sz w:val="22"/>
        <w:szCs w:val="22"/>
        <w:lang w:val="es-ES" w:eastAsia="en-US" w:bidi="ar-SA"/>
      </w:rPr>
    </w:lvl>
    <w:lvl w:ilvl="1" w:tplc="C29A122C">
      <w:numFmt w:val="bullet"/>
      <w:lvlText w:val="•"/>
      <w:lvlJc w:val="left"/>
      <w:pPr>
        <w:ind w:left="1730" w:hanging="360"/>
      </w:pPr>
      <w:rPr>
        <w:rFonts w:hint="default"/>
        <w:lang w:val="es-ES" w:eastAsia="en-US" w:bidi="ar-SA"/>
      </w:rPr>
    </w:lvl>
    <w:lvl w:ilvl="2" w:tplc="6608A4B8">
      <w:numFmt w:val="bullet"/>
      <w:lvlText w:val="•"/>
      <w:lvlJc w:val="left"/>
      <w:pPr>
        <w:ind w:left="2700" w:hanging="360"/>
      </w:pPr>
      <w:rPr>
        <w:rFonts w:hint="default"/>
        <w:lang w:val="es-ES" w:eastAsia="en-US" w:bidi="ar-SA"/>
      </w:rPr>
    </w:lvl>
    <w:lvl w:ilvl="3" w:tplc="D474F29A">
      <w:numFmt w:val="bullet"/>
      <w:lvlText w:val="•"/>
      <w:lvlJc w:val="left"/>
      <w:pPr>
        <w:ind w:left="3670" w:hanging="360"/>
      </w:pPr>
      <w:rPr>
        <w:rFonts w:hint="default"/>
        <w:lang w:val="es-ES" w:eastAsia="en-US" w:bidi="ar-SA"/>
      </w:rPr>
    </w:lvl>
    <w:lvl w:ilvl="4" w:tplc="B9E4F1F6">
      <w:numFmt w:val="bullet"/>
      <w:lvlText w:val="•"/>
      <w:lvlJc w:val="left"/>
      <w:pPr>
        <w:ind w:left="4640" w:hanging="360"/>
      </w:pPr>
      <w:rPr>
        <w:rFonts w:hint="default"/>
        <w:lang w:val="es-ES" w:eastAsia="en-US" w:bidi="ar-SA"/>
      </w:rPr>
    </w:lvl>
    <w:lvl w:ilvl="5" w:tplc="F9E465E0">
      <w:numFmt w:val="bullet"/>
      <w:lvlText w:val="•"/>
      <w:lvlJc w:val="left"/>
      <w:pPr>
        <w:ind w:left="5610" w:hanging="360"/>
      </w:pPr>
      <w:rPr>
        <w:rFonts w:hint="default"/>
        <w:lang w:val="es-ES" w:eastAsia="en-US" w:bidi="ar-SA"/>
      </w:rPr>
    </w:lvl>
    <w:lvl w:ilvl="6" w:tplc="B29ECE0C">
      <w:numFmt w:val="bullet"/>
      <w:lvlText w:val="•"/>
      <w:lvlJc w:val="left"/>
      <w:pPr>
        <w:ind w:left="6580" w:hanging="360"/>
      </w:pPr>
      <w:rPr>
        <w:rFonts w:hint="default"/>
        <w:lang w:val="es-ES" w:eastAsia="en-US" w:bidi="ar-SA"/>
      </w:rPr>
    </w:lvl>
    <w:lvl w:ilvl="7" w:tplc="62D4B7C8">
      <w:numFmt w:val="bullet"/>
      <w:lvlText w:val="•"/>
      <w:lvlJc w:val="left"/>
      <w:pPr>
        <w:ind w:left="7550" w:hanging="360"/>
      </w:pPr>
      <w:rPr>
        <w:rFonts w:hint="default"/>
        <w:lang w:val="es-ES" w:eastAsia="en-US" w:bidi="ar-SA"/>
      </w:rPr>
    </w:lvl>
    <w:lvl w:ilvl="8" w:tplc="F4EEFBE4">
      <w:numFmt w:val="bullet"/>
      <w:lvlText w:val="•"/>
      <w:lvlJc w:val="left"/>
      <w:pPr>
        <w:ind w:left="8520" w:hanging="360"/>
      </w:pPr>
      <w:rPr>
        <w:rFonts w:hint="default"/>
        <w:lang w:val="es-ES" w:eastAsia="en-US" w:bidi="ar-SA"/>
      </w:rPr>
    </w:lvl>
  </w:abstractNum>
  <w:abstractNum w:abstractNumId="27" w15:restartNumberingAfterBreak="0">
    <w:nsid w:val="6B08548E"/>
    <w:multiLevelType w:val="hybridMultilevel"/>
    <w:tmpl w:val="6A465EE8"/>
    <w:lvl w:ilvl="0" w:tplc="184C5BA4">
      <w:start w:val="1"/>
      <w:numFmt w:val="bullet"/>
      <w:lvlText w:val="-"/>
      <w:lvlJc w:val="left"/>
      <w:pPr>
        <w:ind w:left="418" w:hanging="360"/>
      </w:pPr>
      <w:rPr>
        <w:rFonts w:ascii="Calibri" w:eastAsia="Times New Roman" w:hAnsi="Calibri" w:cs="Calibri" w:hint="default"/>
      </w:rPr>
    </w:lvl>
    <w:lvl w:ilvl="1" w:tplc="240A0003" w:tentative="1">
      <w:start w:val="1"/>
      <w:numFmt w:val="bullet"/>
      <w:lvlText w:val="o"/>
      <w:lvlJc w:val="left"/>
      <w:pPr>
        <w:ind w:left="1138" w:hanging="360"/>
      </w:pPr>
      <w:rPr>
        <w:rFonts w:ascii="Courier New" w:hAnsi="Courier New" w:cs="Courier New" w:hint="default"/>
      </w:rPr>
    </w:lvl>
    <w:lvl w:ilvl="2" w:tplc="240A0005" w:tentative="1">
      <w:start w:val="1"/>
      <w:numFmt w:val="bullet"/>
      <w:lvlText w:val=""/>
      <w:lvlJc w:val="left"/>
      <w:pPr>
        <w:ind w:left="1858" w:hanging="360"/>
      </w:pPr>
      <w:rPr>
        <w:rFonts w:ascii="Wingdings" w:hAnsi="Wingdings" w:hint="default"/>
      </w:rPr>
    </w:lvl>
    <w:lvl w:ilvl="3" w:tplc="240A0001" w:tentative="1">
      <w:start w:val="1"/>
      <w:numFmt w:val="bullet"/>
      <w:lvlText w:val=""/>
      <w:lvlJc w:val="left"/>
      <w:pPr>
        <w:ind w:left="2578" w:hanging="360"/>
      </w:pPr>
      <w:rPr>
        <w:rFonts w:ascii="Symbol" w:hAnsi="Symbol" w:hint="default"/>
      </w:rPr>
    </w:lvl>
    <w:lvl w:ilvl="4" w:tplc="240A0003" w:tentative="1">
      <w:start w:val="1"/>
      <w:numFmt w:val="bullet"/>
      <w:lvlText w:val="o"/>
      <w:lvlJc w:val="left"/>
      <w:pPr>
        <w:ind w:left="3298" w:hanging="360"/>
      </w:pPr>
      <w:rPr>
        <w:rFonts w:ascii="Courier New" w:hAnsi="Courier New" w:cs="Courier New" w:hint="default"/>
      </w:rPr>
    </w:lvl>
    <w:lvl w:ilvl="5" w:tplc="240A0005" w:tentative="1">
      <w:start w:val="1"/>
      <w:numFmt w:val="bullet"/>
      <w:lvlText w:val=""/>
      <w:lvlJc w:val="left"/>
      <w:pPr>
        <w:ind w:left="4018" w:hanging="360"/>
      </w:pPr>
      <w:rPr>
        <w:rFonts w:ascii="Wingdings" w:hAnsi="Wingdings" w:hint="default"/>
      </w:rPr>
    </w:lvl>
    <w:lvl w:ilvl="6" w:tplc="240A0001" w:tentative="1">
      <w:start w:val="1"/>
      <w:numFmt w:val="bullet"/>
      <w:lvlText w:val=""/>
      <w:lvlJc w:val="left"/>
      <w:pPr>
        <w:ind w:left="4738" w:hanging="360"/>
      </w:pPr>
      <w:rPr>
        <w:rFonts w:ascii="Symbol" w:hAnsi="Symbol" w:hint="default"/>
      </w:rPr>
    </w:lvl>
    <w:lvl w:ilvl="7" w:tplc="240A0003" w:tentative="1">
      <w:start w:val="1"/>
      <w:numFmt w:val="bullet"/>
      <w:lvlText w:val="o"/>
      <w:lvlJc w:val="left"/>
      <w:pPr>
        <w:ind w:left="5458" w:hanging="360"/>
      </w:pPr>
      <w:rPr>
        <w:rFonts w:ascii="Courier New" w:hAnsi="Courier New" w:cs="Courier New" w:hint="default"/>
      </w:rPr>
    </w:lvl>
    <w:lvl w:ilvl="8" w:tplc="240A0005" w:tentative="1">
      <w:start w:val="1"/>
      <w:numFmt w:val="bullet"/>
      <w:lvlText w:val=""/>
      <w:lvlJc w:val="left"/>
      <w:pPr>
        <w:ind w:left="6178" w:hanging="360"/>
      </w:pPr>
      <w:rPr>
        <w:rFonts w:ascii="Wingdings" w:hAnsi="Wingdings" w:hint="default"/>
      </w:rPr>
    </w:lvl>
  </w:abstractNum>
  <w:abstractNum w:abstractNumId="28" w15:restartNumberingAfterBreak="0">
    <w:nsid w:val="6BC52A65"/>
    <w:multiLevelType w:val="hybridMultilevel"/>
    <w:tmpl w:val="2D5205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C641379"/>
    <w:multiLevelType w:val="multilevel"/>
    <w:tmpl w:val="CFA4716E"/>
    <w:lvl w:ilvl="0">
      <w:start w:val="2"/>
      <w:numFmt w:val="decimal"/>
      <w:lvlText w:val="%1."/>
      <w:lvlJc w:val="left"/>
      <w:pPr>
        <w:ind w:left="1123"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483" w:hanging="720"/>
      </w:pPr>
      <w:rPr>
        <w:rFonts w:ascii="Arial" w:eastAsia="Arial" w:hAnsi="Arial" w:cs="Arial" w:hint="default"/>
        <w:b/>
        <w:bCs/>
        <w:spacing w:val="-1"/>
        <w:w w:val="100"/>
        <w:sz w:val="22"/>
        <w:szCs w:val="22"/>
        <w:lang w:val="es-ES" w:eastAsia="en-US" w:bidi="ar-SA"/>
      </w:rPr>
    </w:lvl>
    <w:lvl w:ilvl="2">
      <w:numFmt w:val="bullet"/>
      <w:lvlText w:val="•"/>
      <w:lvlJc w:val="left"/>
      <w:pPr>
        <w:ind w:left="2477" w:hanging="720"/>
      </w:pPr>
      <w:rPr>
        <w:rFonts w:hint="default"/>
        <w:lang w:val="es-ES" w:eastAsia="en-US" w:bidi="ar-SA"/>
      </w:rPr>
    </w:lvl>
    <w:lvl w:ilvl="3">
      <w:numFmt w:val="bullet"/>
      <w:lvlText w:val="•"/>
      <w:lvlJc w:val="left"/>
      <w:pPr>
        <w:ind w:left="3475" w:hanging="720"/>
      </w:pPr>
      <w:rPr>
        <w:rFonts w:hint="default"/>
        <w:lang w:val="es-ES" w:eastAsia="en-US" w:bidi="ar-SA"/>
      </w:rPr>
    </w:lvl>
    <w:lvl w:ilvl="4">
      <w:numFmt w:val="bullet"/>
      <w:lvlText w:val="•"/>
      <w:lvlJc w:val="left"/>
      <w:pPr>
        <w:ind w:left="4473" w:hanging="720"/>
      </w:pPr>
      <w:rPr>
        <w:rFonts w:hint="default"/>
        <w:lang w:val="es-ES" w:eastAsia="en-US" w:bidi="ar-SA"/>
      </w:rPr>
    </w:lvl>
    <w:lvl w:ilvl="5">
      <w:numFmt w:val="bullet"/>
      <w:lvlText w:val="•"/>
      <w:lvlJc w:val="left"/>
      <w:pPr>
        <w:ind w:left="5471" w:hanging="720"/>
      </w:pPr>
      <w:rPr>
        <w:rFonts w:hint="default"/>
        <w:lang w:val="es-ES" w:eastAsia="en-US" w:bidi="ar-SA"/>
      </w:rPr>
    </w:lvl>
    <w:lvl w:ilvl="6">
      <w:numFmt w:val="bullet"/>
      <w:lvlText w:val="•"/>
      <w:lvlJc w:val="left"/>
      <w:pPr>
        <w:ind w:left="6468" w:hanging="720"/>
      </w:pPr>
      <w:rPr>
        <w:rFonts w:hint="default"/>
        <w:lang w:val="es-ES" w:eastAsia="en-US" w:bidi="ar-SA"/>
      </w:rPr>
    </w:lvl>
    <w:lvl w:ilvl="7">
      <w:numFmt w:val="bullet"/>
      <w:lvlText w:val="•"/>
      <w:lvlJc w:val="left"/>
      <w:pPr>
        <w:ind w:left="7466" w:hanging="720"/>
      </w:pPr>
      <w:rPr>
        <w:rFonts w:hint="default"/>
        <w:lang w:val="es-ES" w:eastAsia="en-US" w:bidi="ar-SA"/>
      </w:rPr>
    </w:lvl>
    <w:lvl w:ilvl="8">
      <w:numFmt w:val="bullet"/>
      <w:lvlText w:val="•"/>
      <w:lvlJc w:val="left"/>
      <w:pPr>
        <w:ind w:left="8464" w:hanging="720"/>
      </w:pPr>
      <w:rPr>
        <w:rFonts w:hint="default"/>
        <w:lang w:val="es-ES" w:eastAsia="en-US" w:bidi="ar-SA"/>
      </w:rPr>
    </w:lvl>
  </w:abstractNum>
  <w:abstractNum w:abstractNumId="30" w15:restartNumberingAfterBreak="0">
    <w:nsid w:val="6C7A4EB4"/>
    <w:multiLevelType w:val="hybridMultilevel"/>
    <w:tmpl w:val="4CA6D1BC"/>
    <w:lvl w:ilvl="0" w:tplc="040A0001">
      <w:start w:val="1"/>
      <w:numFmt w:val="bullet"/>
      <w:lvlText w:val=""/>
      <w:lvlJc w:val="left"/>
      <w:pPr>
        <w:ind w:left="1123" w:hanging="360"/>
      </w:pPr>
      <w:rPr>
        <w:rFonts w:ascii="Symbol" w:hAnsi="Symbol" w:hint="default"/>
      </w:rPr>
    </w:lvl>
    <w:lvl w:ilvl="1" w:tplc="040A0003" w:tentative="1">
      <w:start w:val="1"/>
      <w:numFmt w:val="bullet"/>
      <w:lvlText w:val="o"/>
      <w:lvlJc w:val="left"/>
      <w:pPr>
        <w:ind w:left="1843" w:hanging="360"/>
      </w:pPr>
      <w:rPr>
        <w:rFonts w:ascii="Courier New" w:hAnsi="Courier New" w:cs="Courier New" w:hint="default"/>
      </w:rPr>
    </w:lvl>
    <w:lvl w:ilvl="2" w:tplc="040A0005" w:tentative="1">
      <w:start w:val="1"/>
      <w:numFmt w:val="bullet"/>
      <w:lvlText w:val=""/>
      <w:lvlJc w:val="left"/>
      <w:pPr>
        <w:ind w:left="2563" w:hanging="360"/>
      </w:pPr>
      <w:rPr>
        <w:rFonts w:ascii="Wingdings" w:hAnsi="Wingdings" w:hint="default"/>
      </w:rPr>
    </w:lvl>
    <w:lvl w:ilvl="3" w:tplc="040A0001" w:tentative="1">
      <w:start w:val="1"/>
      <w:numFmt w:val="bullet"/>
      <w:lvlText w:val=""/>
      <w:lvlJc w:val="left"/>
      <w:pPr>
        <w:ind w:left="3283" w:hanging="360"/>
      </w:pPr>
      <w:rPr>
        <w:rFonts w:ascii="Symbol" w:hAnsi="Symbol" w:hint="default"/>
      </w:rPr>
    </w:lvl>
    <w:lvl w:ilvl="4" w:tplc="040A0003" w:tentative="1">
      <w:start w:val="1"/>
      <w:numFmt w:val="bullet"/>
      <w:lvlText w:val="o"/>
      <w:lvlJc w:val="left"/>
      <w:pPr>
        <w:ind w:left="4003" w:hanging="360"/>
      </w:pPr>
      <w:rPr>
        <w:rFonts w:ascii="Courier New" w:hAnsi="Courier New" w:cs="Courier New" w:hint="default"/>
      </w:rPr>
    </w:lvl>
    <w:lvl w:ilvl="5" w:tplc="040A0005" w:tentative="1">
      <w:start w:val="1"/>
      <w:numFmt w:val="bullet"/>
      <w:lvlText w:val=""/>
      <w:lvlJc w:val="left"/>
      <w:pPr>
        <w:ind w:left="4723" w:hanging="360"/>
      </w:pPr>
      <w:rPr>
        <w:rFonts w:ascii="Wingdings" w:hAnsi="Wingdings" w:hint="default"/>
      </w:rPr>
    </w:lvl>
    <w:lvl w:ilvl="6" w:tplc="040A0001" w:tentative="1">
      <w:start w:val="1"/>
      <w:numFmt w:val="bullet"/>
      <w:lvlText w:val=""/>
      <w:lvlJc w:val="left"/>
      <w:pPr>
        <w:ind w:left="5443" w:hanging="360"/>
      </w:pPr>
      <w:rPr>
        <w:rFonts w:ascii="Symbol" w:hAnsi="Symbol" w:hint="default"/>
      </w:rPr>
    </w:lvl>
    <w:lvl w:ilvl="7" w:tplc="040A0003" w:tentative="1">
      <w:start w:val="1"/>
      <w:numFmt w:val="bullet"/>
      <w:lvlText w:val="o"/>
      <w:lvlJc w:val="left"/>
      <w:pPr>
        <w:ind w:left="6163" w:hanging="360"/>
      </w:pPr>
      <w:rPr>
        <w:rFonts w:ascii="Courier New" w:hAnsi="Courier New" w:cs="Courier New" w:hint="default"/>
      </w:rPr>
    </w:lvl>
    <w:lvl w:ilvl="8" w:tplc="040A0005" w:tentative="1">
      <w:start w:val="1"/>
      <w:numFmt w:val="bullet"/>
      <w:lvlText w:val=""/>
      <w:lvlJc w:val="left"/>
      <w:pPr>
        <w:ind w:left="6883" w:hanging="360"/>
      </w:pPr>
      <w:rPr>
        <w:rFonts w:ascii="Wingdings" w:hAnsi="Wingdings" w:hint="default"/>
      </w:rPr>
    </w:lvl>
  </w:abstractNum>
  <w:abstractNum w:abstractNumId="31" w15:restartNumberingAfterBreak="0">
    <w:nsid w:val="6DF65128"/>
    <w:multiLevelType w:val="hybridMultilevel"/>
    <w:tmpl w:val="321A89F2"/>
    <w:lvl w:ilvl="0" w:tplc="8EEEB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422413"/>
    <w:multiLevelType w:val="hybridMultilevel"/>
    <w:tmpl w:val="27CC2800"/>
    <w:lvl w:ilvl="0" w:tplc="BBAE8B82">
      <w:start w:val="1"/>
      <w:numFmt w:val="lowerLetter"/>
      <w:lvlText w:val="%1."/>
      <w:lvlJc w:val="left"/>
      <w:pPr>
        <w:ind w:left="1166" w:hanging="360"/>
      </w:pPr>
      <w:rPr>
        <w:rFonts w:asciiTheme="minorHAnsi" w:eastAsia="Arial" w:hAnsiTheme="minorHAnsi" w:cstheme="minorHAnsi"/>
        <w:spacing w:val="-1"/>
        <w:w w:val="100"/>
        <w:sz w:val="22"/>
        <w:szCs w:val="22"/>
        <w:lang w:val="es-ES" w:eastAsia="en-US" w:bidi="ar-SA"/>
      </w:rPr>
    </w:lvl>
    <w:lvl w:ilvl="1" w:tplc="040A0019" w:tentative="1">
      <w:start w:val="1"/>
      <w:numFmt w:val="lowerLetter"/>
      <w:lvlText w:val="%2."/>
      <w:lvlJc w:val="left"/>
      <w:pPr>
        <w:ind w:left="1843" w:hanging="360"/>
      </w:pPr>
    </w:lvl>
    <w:lvl w:ilvl="2" w:tplc="040A001B" w:tentative="1">
      <w:start w:val="1"/>
      <w:numFmt w:val="lowerRoman"/>
      <w:lvlText w:val="%3."/>
      <w:lvlJc w:val="right"/>
      <w:pPr>
        <w:ind w:left="2563" w:hanging="180"/>
      </w:pPr>
    </w:lvl>
    <w:lvl w:ilvl="3" w:tplc="040A000F" w:tentative="1">
      <w:start w:val="1"/>
      <w:numFmt w:val="decimal"/>
      <w:lvlText w:val="%4."/>
      <w:lvlJc w:val="left"/>
      <w:pPr>
        <w:ind w:left="3283" w:hanging="360"/>
      </w:pPr>
    </w:lvl>
    <w:lvl w:ilvl="4" w:tplc="040A0019" w:tentative="1">
      <w:start w:val="1"/>
      <w:numFmt w:val="lowerLetter"/>
      <w:lvlText w:val="%5."/>
      <w:lvlJc w:val="left"/>
      <w:pPr>
        <w:ind w:left="4003" w:hanging="360"/>
      </w:pPr>
    </w:lvl>
    <w:lvl w:ilvl="5" w:tplc="040A001B" w:tentative="1">
      <w:start w:val="1"/>
      <w:numFmt w:val="lowerRoman"/>
      <w:lvlText w:val="%6."/>
      <w:lvlJc w:val="right"/>
      <w:pPr>
        <w:ind w:left="4723" w:hanging="180"/>
      </w:pPr>
    </w:lvl>
    <w:lvl w:ilvl="6" w:tplc="040A000F" w:tentative="1">
      <w:start w:val="1"/>
      <w:numFmt w:val="decimal"/>
      <w:lvlText w:val="%7."/>
      <w:lvlJc w:val="left"/>
      <w:pPr>
        <w:ind w:left="5443" w:hanging="360"/>
      </w:pPr>
    </w:lvl>
    <w:lvl w:ilvl="7" w:tplc="040A0019" w:tentative="1">
      <w:start w:val="1"/>
      <w:numFmt w:val="lowerLetter"/>
      <w:lvlText w:val="%8."/>
      <w:lvlJc w:val="left"/>
      <w:pPr>
        <w:ind w:left="6163" w:hanging="360"/>
      </w:pPr>
    </w:lvl>
    <w:lvl w:ilvl="8" w:tplc="040A001B" w:tentative="1">
      <w:start w:val="1"/>
      <w:numFmt w:val="lowerRoman"/>
      <w:lvlText w:val="%9."/>
      <w:lvlJc w:val="right"/>
      <w:pPr>
        <w:ind w:left="6883" w:hanging="180"/>
      </w:pPr>
    </w:lvl>
  </w:abstractNum>
  <w:abstractNum w:abstractNumId="33" w15:restartNumberingAfterBreak="0">
    <w:nsid w:val="755506B4"/>
    <w:multiLevelType w:val="hybridMultilevel"/>
    <w:tmpl w:val="A06CF1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5AB6B80"/>
    <w:multiLevelType w:val="hybridMultilevel"/>
    <w:tmpl w:val="29E49C0E"/>
    <w:lvl w:ilvl="0" w:tplc="0CA2E328">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87E58A9"/>
    <w:multiLevelType w:val="hybridMultilevel"/>
    <w:tmpl w:val="0CB60D2E"/>
    <w:lvl w:ilvl="0" w:tplc="EB3E6128">
      <w:start w:val="1"/>
      <w:numFmt w:val="lowerLetter"/>
      <w:lvlText w:val="%1)"/>
      <w:lvlJc w:val="left"/>
      <w:pPr>
        <w:ind w:left="720" w:hanging="360"/>
      </w:pPr>
      <w:rPr>
        <w:rFonts w:hint="default"/>
        <w:b w:val="0"/>
        <w:bCs/>
        <w:i w:val="0"/>
        <w:iCs/>
        <w:u w:val="none"/>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D66CA7"/>
    <w:multiLevelType w:val="hybridMultilevel"/>
    <w:tmpl w:val="2D881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C8253E0"/>
    <w:multiLevelType w:val="hybridMultilevel"/>
    <w:tmpl w:val="FD30C9FC"/>
    <w:lvl w:ilvl="0" w:tplc="240A0001">
      <w:start w:val="1"/>
      <w:numFmt w:val="bullet"/>
      <w:lvlText w:val=""/>
      <w:lvlJc w:val="left"/>
      <w:pPr>
        <w:ind w:left="418" w:hanging="360"/>
      </w:pPr>
      <w:rPr>
        <w:rFonts w:ascii="Symbol" w:hAnsi="Symbol" w:hint="default"/>
      </w:rPr>
    </w:lvl>
    <w:lvl w:ilvl="1" w:tplc="240A0003" w:tentative="1">
      <w:start w:val="1"/>
      <w:numFmt w:val="bullet"/>
      <w:lvlText w:val="o"/>
      <w:lvlJc w:val="left"/>
      <w:pPr>
        <w:ind w:left="1138" w:hanging="360"/>
      </w:pPr>
      <w:rPr>
        <w:rFonts w:ascii="Courier New" w:hAnsi="Courier New" w:cs="Courier New" w:hint="default"/>
      </w:rPr>
    </w:lvl>
    <w:lvl w:ilvl="2" w:tplc="240A0005" w:tentative="1">
      <w:start w:val="1"/>
      <w:numFmt w:val="bullet"/>
      <w:lvlText w:val=""/>
      <w:lvlJc w:val="left"/>
      <w:pPr>
        <w:ind w:left="1858" w:hanging="360"/>
      </w:pPr>
      <w:rPr>
        <w:rFonts w:ascii="Wingdings" w:hAnsi="Wingdings" w:hint="default"/>
      </w:rPr>
    </w:lvl>
    <w:lvl w:ilvl="3" w:tplc="240A0001" w:tentative="1">
      <w:start w:val="1"/>
      <w:numFmt w:val="bullet"/>
      <w:lvlText w:val=""/>
      <w:lvlJc w:val="left"/>
      <w:pPr>
        <w:ind w:left="2578" w:hanging="360"/>
      </w:pPr>
      <w:rPr>
        <w:rFonts w:ascii="Symbol" w:hAnsi="Symbol" w:hint="default"/>
      </w:rPr>
    </w:lvl>
    <w:lvl w:ilvl="4" w:tplc="240A0003" w:tentative="1">
      <w:start w:val="1"/>
      <w:numFmt w:val="bullet"/>
      <w:lvlText w:val="o"/>
      <w:lvlJc w:val="left"/>
      <w:pPr>
        <w:ind w:left="3298" w:hanging="360"/>
      </w:pPr>
      <w:rPr>
        <w:rFonts w:ascii="Courier New" w:hAnsi="Courier New" w:cs="Courier New" w:hint="default"/>
      </w:rPr>
    </w:lvl>
    <w:lvl w:ilvl="5" w:tplc="240A0005" w:tentative="1">
      <w:start w:val="1"/>
      <w:numFmt w:val="bullet"/>
      <w:lvlText w:val=""/>
      <w:lvlJc w:val="left"/>
      <w:pPr>
        <w:ind w:left="4018" w:hanging="360"/>
      </w:pPr>
      <w:rPr>
        <w:rFonts w:ascii="Wingdings" w:hAnsi="Wingdings" w:hint="default"/>
      </w:rPr>
    </w:lvl>
    <w:lvl w:ilvl="6" w:tplc="240A0001" w:tentative="1">
      <w:start w:val="1"/>
      <w:numFmt w:val="bullet"/>
      <w:lvlText w:val=""/>
      <w:lvlJc w:val="left"/>
      <w:pPr>
        <w:ind w:left="4738" w:hanging="360"/>
      </w:pPr>
      <w:rPr>
        <w:rFonts w:ascii="Symbol" w:hAnsi="Symbol" w:hint="default"/>
      </w:rPr>
    </w:lvl>
    <w:lvl w:ilvl="7" w:tplc="240A0003" w:tentative="1">
      <w:start w:val="1"/>
      <w:numFmt w:val="bullet"/>
      <w:lvlText w:val="o"/>
      <w:lvlJc w:val="left"/>
      <w:pPr>
        <w:ind w:left="5458" w:hanging="360"/>
      </w:pPr>
      <w:rPr>
        <w:rFonts w:ascii="Courier New" w:hAnsi="Courier New" w:cs="Courier New" w:hint="default"/>
      </w:rPr>
    </w:lvl>
    <w:lvl w:ilvl="8" w:tplc="240A0005" w:tentative="1">
      <w:start w:val="1"/>
      <w:numFmt w:val="bullet"/>
      <w:lvlText w:val=""/>
      <w:lvlJc w:val="left"/>
      <w:pPr>
        <w:ind w:left="6178" w:hanging="360"/>
      </w:pPr>
      <w:rPr>
        <w:rFonts w:ascii="Wingdings" w:hAnsi="Wingdings" w:hint="default"/>
      </w:rPr>
    </w:lvl>
  </w:abstractNum>
  <w:abstractNum w:abstractNumId="38" w15:restartNumberingAfterBreak="0">
    <w:nsid w:val="7DB8625C"/>
    <w:multiLevelType w:val="multilevel"/>
    <w:tmpl w:val="003A33BA"/>
    <w:lvl w:ilvl="0">
      <w:start w:val="1"/>
      <w:numFmt w:val="decimal"/>
      <w:lvlText w:val="%1."/>
      <w:lvlJc w:val="left"/>
      <w:pPr>
        <w:ind w:left="403" w:hanging="260"/>
      </w:pPr>
      <w:rPr>
        <w:rFonts w:ascii="Arial" w:eastAsia="Arial" w:hAnsi="Arial" w:cs="Arial" w:hint="default"/>
        <w:b/>
        <w:bCs/>
        <w:spacing w:val="-1"/>
        <w:w w:val="100"/>
        <w:sz w:val="22"/>
        <w:szCs w:val="22"/>
        <w:lang w:val="es-ES" w:eastAsia="en-US" w:bidi="ar-SA"/>
      </w:rPr>
    </w:lvl>
    <w:lvl w:ilvl="1">
      <w:start w:val="8"/>
      <w:numFmt w:val="decimal"/>
      <w:lvlText w:val="%2."/>
      <w:lvlJc w:val="left"/>
      <w:pPr>
        <w:ind w:left="1123" w:hanging="360"/>
      </w:pPr>
      <w:rPr>
        <w:rFonts w:ascii="Arial" w:eastAsia="Arial" w:hAnsi="Arial" w:cs="Arial" w:hint="default"/>
        <w:b/>
        <w:bCs/>
        <w:spacing w:val="-1"/>
        <w:w w:val="100"/>
        <w:sz w:val="22"/>
        <w:szCs w:val="22"/>
        <w:lang w:val="es-ES" w:eastAsia="en-US" w:bidi="ar-SA"/>
      </w:rPr>
    </w:lvl>
    <w:lvl w:ilvl="2">
      <w:start w:val="1"/>
      <w:numFmt w:val="decimal"/>
      <w:lvlText w:val="%2.%3"/>
      <w:lvlJc w:val="left"/>
      <w:pPr>
        <w:ind w:left="1483" w:hanging="720"/>
      </w:pPr>
      <w:rPr>
        <w:rFonts w:ascii="Arial" w:eastAsia="Arial" w:hAnsi="Arial" w:cs="Arial" w:hint="default"/>
        <w:b/>
        <w:bCs/>
        <w:spacing w:val="-1"/>
        <w:w w:val="100"/>
        <w:sz w:val="22"/>
        <w:szCs w:val="22"/>
        <w:lang w:val="es-ES" w:eastAsia="en-US" w:bidi="ar-SA"/>
      </w:rPr>
    </w:lvl>
    <w:lvl w:ilvl="3">
      <w:start w:val="1"/>
      <w:numFmt w:val="decimal"/>
      <w:lvlText w:val="%2.%3.%4"/>
      <w:lvlJc w:val="left"/>
      <w:pPr>
        <w:ind w:left="1483" w:hanging="720"/>
      </w:pPr>
      <w:rPr>
        <w:rFonts w:ascii="Arial" w:eastAsia="Arial" w:hAnsi="Arial" w:cs="Arial" w:hint="default"/>
        <w:b/>
        <w:bCs/>
        <w:spacing w:val="-1"/>
        <w:w w:val="100"/>
        <w:sz w:val="22"/>
        <w:szCs w:val="22"/>
        <w:lang w:val="es-ES" w:eastAsia="en-US" w:bidi="ar-SA"/>
      </w:rPr>
    </w:lvl>
    <w:lvl w:ilvl="4">
      <w:numFmt w:val="bullet"/>
      <w:lvlText w:val="•"/>
      <w:lvlJc w:val="left"/>
      <w:pPr>
        <w:ind w:left="3725" w:hanging="720"/>
      </w:pPr>
      <w:rPr>
        <w:rFonts w:hint="default"/>
        <w:lang w:val="es-ES" w:eastAsia="en-US" w:bidi="ar-SA"/>
      </w:rPr>
    </w:lvl>
    <w:lvl w:ilvl="5">
      <w:numFmt w:val="bullet"/>
      <w:lvlText w:val="•"/>
      <w:lvlJc w:val="left"/>
      <w:pPr>
        <w:ind w:left="4847" w:hanging="720"/>
      </w:pPr>
      <w:rPr>
        <w:rFonts w:hint="default"/>
        <w:lang w:val="es-ES" w:eastAsia="en-US" w:bidi="ar-SA"/>
      </w:rPr>
    </w:lvl>
    <w:lvl w:ilvl="6">
      <w:numFmt w:val="bullet"/>
      <w:lvlText w:val="•"/>
      <w:lvlJc w:val="left"/>
      <w:pPr>
        <w:ind w:left="5970" w:hanging="720"/>
      </w:pPr>
      <w:rPr>
        <w:rFonts w:hint="default"/>
        <w:lang w:val="es-ES" w:eastAsia="en-US" w:bidi="ar-SA"/>
      </w:rPr>
    </w:lvl>
    <w:lvl w:ilvl="7">
      <w:numFmt w:val="bullet"/>
      <w:lvlText w:val="•"/>
      <w:lvlJc w:val="left"/>
      <w:pPr>
        <w:ind w:left="7092" w:hanging="720"/>
      </w:pPr>
      <w:rPr>
        <w:rFonts w:hint="default"/>
        <w:lang w:val="es-ES" w:eastAsia="en-US" w:bidi="ar-SA"/>
      </w:rPr>
    </w:lvl>
    <w:lvl w:ilvl="8">
      <w:numFmt w:val="bullet"/>
      <w:lvlText w:val="•"/>
      <w:lvlJc w:val="left"/>
      <w:pPr>
        <w:ind w:left="8215" w:hanging="720"/>
      </w:pPr>
      <w:rPr>
        <w:rFonts w:hint="default"/>
        <w:lang w:val="es-ES" w:eastAsia="en-US" w:bidi="ar-SA"/>
      </w:rPr>
    </w:lvl>
  </w:abstractNum>
  <w:abstractNum w:abstractNumId="39" w15:restartNumberingAfterBreak="0">
    <w:nsid w:val="7F5D73E7"/>
    <w:multiLevelType w:val="hybridMultilevel"/>
    <w:tmpl w:val="869C9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6"/>
  </w:num>
  <w:num w:numId="4">
    <w:abstractNumId w:val="38"/>
  </w:num>
  <w:num w:numId="5">
    <w:abstractNumId w:val="12"/>
  </w:num>
  <w:num w:numId="6">
    <w:abstractNumId w:val="25"/>
  </w:num>
  <w:num w:numId="7">
    <w:abstractNumId w:val="5"/>
  </w:num>
  <w:num w:numId="8">
    <w:abstractNumId w:val="19"/>
  </w:num>
  <w:num w:numId="9">
    <w:abstractNumId w:val="14"/>
  </w:num>
  <w:num w:numId="10">
    <w:abstractNumId w:val="29"/>
  </w:num>
  <w:num w:numId="11">
    <w:abstractNumId w:val="0"/>
  </w:num>
  <w:num w:numId="12">
    <w:abstractNumId w:val="17"/>
  </w:num>
  <w:num w:numId="13">
    <w:abstractNumId w:val="15"/>
  </w:num>
  <w:num w:numId="14">
    <w:abstractNumId w:val="4"/>
  </w:num>
  <w:num w:numId="15">
    <w:abstractNumId w:val="22"/>
  </w:num>
  <w:num w:numId="16">
    <w:abstractNumId w:val="30"/>
  </w:num>
  <w:num w:numId="17">
    <w:abstractNumId w:val="13"/>
  </w:num>
  <w:num w:numId="18">
    <w:abstractNumId w:val="23"/>
  </w:num>
  <w:num w:numId="19">
    <w:abstractNumId w:val="34"/>
  </w:num>
  <w:num w:numId="20">
    <w:abstractNumId w:val="11"/>
  </w:num>
  <w:num w:numId="21">
    <w:abstractNumId w:val="6"/>
  </w:num>
  <w:num w:numId="22">
    <w:abstractNumId w:val="33"/>
  </w:num>
  <w:num w:numId="23">
    <w:abstractNumId w:val="1"/>
  </w:num>
  <w:num w:numId="24">
    <w:abstractNumId w:val="20"/>
  </w:num>
  <w:num w:numId="25">
    <w:abstractNumId w:val="32"/>
  </w:num>
  <w:num w:numId="26">
    <w:abstractNumId w:val="28"/>
  </w:num>
  <w:num w:numId="27">
    <w:abstractNumId w:val="10"/>
  </w:num>
  <w:num w:numId="28">
    <w:abstractNumId w:val="18"/>
  </w:num>
  <w:num w:numId="29">
    <w:abstractNumId w:val="9"/>
  </w:num>
  <w:num w:numId="30">
    <w:abstractNumId w:val="27"/>
  </w:num>
  <w:num w:numId="31">
    <w:abstractNumId w:val="24"/>
  </w:num>
  <w:num w:numId="32">
    <w:abstractNumId w:val="35"/>
  </w:num>
  <w:num w:numId="33">
    <w:abstractNumId w:val="16"/>
  </w:num>
  <w:num w:numId="34">
    <w:abstractNumId w:val="31"/>
  </w:num>
  <w:num w:numId="35">
    <w:abstractNumId w:val="2"/>
  </w:num>
  <w:num w:numId="36">
    <w:abstractNumId w:val="21"/>
  </w:num>
  <w:num w:numId="37">
    <w:abstractNumId w:val="37"/>
  </w:num>
  <w:num w:numId="38">
    <w:abstractNumId w:val="39"/>
  </w:num>
  <w:num w:numId="39">
    <w:abstractNumId w:val="3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C0"/>
    <w:rsid w:val="000062E1"/>
    <w:rsid w:val="00031BF6"/>
    <w:rsid w:val="00092991"/>
    <w:rsid w:val="000A744B"/>
    <w:rsid w:val="000D2BE7"/>
    <w:rsid w:val="00111282"/>
    <w:rsid w:val="00156245"/>
    <w:rsid w:val="00181FF6"/>
    <w:rsid w:val="001855FB"/>
    <w:rsid w:val="001A18C7"/>
    <w:rsid w:val="001D24B1"/>
    <w:rsid w:val="001D2B90"/>
    <w:rsid w:val="001D3F1F"/>
    <w:rsid w:val="001E66FE"/>
    <w:rsid w:val="001F6612"/>
    <w:rsid w:val="001F6988"/>
    <w:rsid w:val="00225D41"/>
    <w:rsid w:val="00227C3C"/>
    <w:rsid w:val="0027141E"/>
    <w:rsid w:val="002976E0"/>
    <w:rsid w:val="002A080C"/>
    <w:rsid w:val="002A48F8"/>
    <w:rsid w:val="002A57FF"/>
    <w:rsid w:val="002B31B3"/>
    <w:rsid w:val="002B3673"/>
    <w:rsid w:val="002C78A3"/>
    <w:rsid w:val="002D16C1"/>
    <w:rsid w:val="002F72EE"/>
    <w:rsid w:val="00300430"/>
    <w:rsid w:val="00325077"/>
    <w:rsid w:val="00327EBB"/>
    <w:rsid w:val="00340926"/>
    <w:rsid w:val="00371305"/>
    <w:rsid w:val="00397C27"/>
    <w:rsid w:val="0044129F"/>
    <w:rsid w:val="00456226"/>
    <w:rsid w:val="004653C7"/>
    <w:rsid w:val="00492B2B"/>
    <w:rsid w:val="004A4585"/>
    <w:rsid w:val="004B3E32"/>
    <w:rsid w:val="004E3ED6"/>
    <w:rsid w:val="004E4E51"/>
    <w:rsid w:val="004E5C70"/>
    <w:rsid w:val="004F4D3C"/>
    <w:rsid w:val="00531B50"/>
    <w:rsid w:val="00557EBE"/>
    <w:rsid w:val="0056063B"/>
    <w:rsid w:val="00586067"/>
    <w:rsid w:val="00594A90"/>
    <w:rsid w:val="005A65E2"/>
    <w:rsid w:val="005B0780"/>
    <w:rsid w:val="005C7027"/>
    <w:rsid w:val="005F2C5B"/>
    <w:rsid w:val="006653F7"/>
    <w:rsid w:val="006845D9"/>
    <w:rsid w:val="006C646B"/>
    <w:rsid w:val="006F4EFC"/>
    <w:rsid w:val="00760FB0"/>
    <w:rsid w:val="00765740"/>
    <w:rsid w:val="007850B9"/>
    <w:rsid w:val="007A0221"/>
    <w:rsid w:val="007C03CE"/>
    <w:rsid w:val="007C5811"/>
    <w:rsid w:val="007E7342"/>
    <w:rsid w:val="00822D87"/>
    <w:rsid w:val="00824155"/>
    <w:rsid w:val="00826F04"/>
    <w:rsid w:val="00867BD8"/>
    <w:rsid w:val="00877574"/>
    <w:rsid w:val="008B0233"/>
    <w:rsid w:val="008C1D43"/>
    <w:rsid w:val="008D08D3"/>
    <w:rsid w:val="008F4848"/>
    <w:rsid w:val="00911AFE"/>
    <w:rsid w:val="00920790"/>
    <w:rsid w:val="009573D6"/>
    <w:rsid w:val="0097493D"/>
    <w:rsid w:val="00977577"/>
    <w:rsid w:val="00984A11"/>
    <w:rsid w:val="009F2635"/>
    <w:rsid w:val="00A050F0"/>
    <w:rsid w:val="00A05B3A"/>
    <w:rsid w:val="00A11CEC"/>
    <w:rsid w:val="00AA1353"/>
    <w:rsid w:val="00AA665A"/>
    <w:rsid w:val="00AF37BE"/>
    <w:rsid w:val="00B10EEA"/>
    <w:rsid w:val="00B375C7"/>
    <w:rsid w:val="00B51568"/>
    <w:rsid w:val="00B60966"/>
    <w:rsid w:val="00BA16EB"/>
    <w:rsid w:val="00BE3169"/>
    <w:rsid w:val="00C0266D"/>
    <w:rsid w:val="00C1537C"/>
    <w:rsid w:val="00C15734"/>
    <w:rsid w:val="00C44312"/>
    <w:rsid w:val="00C46EDE"/>
    <w:rsid w:val="00C73B6B"/>
    <w:rsid w:val="00CA319F"/>
    <w:rsid w:val="00CC54C2"/>
    <w:rsid w:val="00CD18A1"/>
    <w:rsid w:val="00D928D3"/>
    <w:rsid w:val="00DB64A6"/>
    <w:rsid w:val="00DB7741"/>
    <w:rsid w:val="00DE1E1E"/>
    <w:rsid w:val="00DF6E10"/>
    <w:rsid w:val="00E621C0"/>
    <w:rsid w:val="00E6535B"/>
    <w:rsid w:val="00E724E6"/>
    <w:rsid w:val="00EA71DE"/>
    <w:rsid w:val="00EC064F"/>
    <w:rsid w:val="00EF6724"/>
    <w:rsid w:val="00F15E83"/>
    <w:rsid w:val="00F34978"/>
    <w:rsid w:val="00F46836"/>
    <w:rsid w:val="00F8023A"/>
    <w:rsid w:val="00FB4C77"/>
    <w:rsid w:val="00FB561E"/>
    <w:rsid w:val="00FD3C8D"/>
    <w:rsid w:val="00FF0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A23A"/>
  <w15:chartTrackingRefBased/>
  <w15:docId w15:val="{2F658743-1A2D-F24F-AA00-F519678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B90"/>
    <w:rPr>
      <w:rFonts w:ascii="Times New Roman" w:eastAsia="Times New Roman" w:hAnsi="Times New Roman" w:cs="Times New Roman"/>
      <w:lang w:eastAsia="es-CO"/>
    </w:rPr>
  </w:style>
  <w:style w:type="paragraph" w:styleId="Ttulo1">
    <w:name w:val="heading 1"/>
    <w:basedOn w:val="Normal"/>
    <w:link w:val="Ttulo1Car"/>
    <w:uiPriority w:val="9"/>
    <w:qFormat/>
    <w:rsid w:val="00E621C0"/>
    <w:pPr>
      <w:widowControl w:val="0"/>
      <w:autoSpaceDE w:val="0"/>
      <w:autoSpaceDN w:val="0"/>
      <w:ind w:left="1123" w:hanging="361"/>
      <w:outlineLvl w:val="0"/>
    </w:pPr>
    <w:rPr>
      <w:rFonts w:ascii="Arial" w:eastAsia="Arial" w:hAnsi="Arial" w:cs="Arial"/>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21C0"/>
    <w:rPr>
      <w:rFonts w:ascii="Arial" w:eastAsia="Arial" w:hAnsi="Arial" w:cs="Arial"/>
      <w:b/>
      <w:bCs/>
      <w:sz w:val="22"/>
      <w:szCs w:val="22"/>
      <w:lang w:val="es-ES"/>
    </w:rPr>
  </w:style>
  <w:style w:type="table" w:customStyle="1" w:styleId="TableNormal">
    <w:name w:val="Table Normal"/>
    <w:uiPriority w:val="2"/>
    <w:semiHidden/>
    <w:unhideWhenUsed/>
    <w:qFormat/>
    <w:rsid w:val="00E621C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DC1">
    <w:name w:val="toc 1"/>
    <w:basedOn w:val="Normal"/>
    <w:uiPriority w:val="1"/>
    <w:qFormat/>
    <w:rsid w:val="00E621C0"/>
    <w:pPr>
      <w:widowControl w:val="0"/>
      <w:autoSpaceDE w:val="0"/>
      <w:autoSpaceDN w:val="0"/>
      <w:spacing w:before="121"/>
      <w:ind w:left="1063" w:right="29" w:hanging="1064"/>
    </w:pPr>
    <w:rPr>
      <w:rFonts w:ascii="Arial" w:eastAsia="Arial" w:hAnsi="Arial" w:cs="Arial"/>
      <w:b/>
      <w:bCs/>
      <w:sz w:val="20"/>
      <w:szCs w:val="20"/>
      <w:lang w:val="es-ES" w:eastAsia="en-US"/>
    </w:rPr>
  </w:style>
  <w:style w:type="paragraph" w:styleId="TDC2">
    <w:name w:val="toc 2"/>
    <w:basedOn w:val="Normal"/>
    <w:uiPriority w:val="1"/>
    <w:qFormat/>
    <w:rsid w:val="00E621C0"/>
    <w:pPr>
      <w:widowControl w:val="0"/>
      <w:autoSpaceDE w:val="0"/>
      <w:autoSpaceDN w:val="0"/>
      <w:ind w:left="1284" w:hanging="661"/>
    </w:pPr>
    <w:rPr>
      <w:rFonts w:ascii="Arial" w:eastAsia="Arial" w:hAnsi="Arial" w:cs="Arial"/>
      <w:sz w:val="20"/>
      <w:szCs w:val="20"/>
      <w:lang w:val="es-ES" w:eastAsia="en-US"/>
    </w:rPr>
  </w:style>
  <w:style w:type="paragraph" w:styleId="TDC3">
    <w:name w:val="toc 3"/>
    <w:basedOn w:val="Normal"/>
    <w:uiPriority w:val="1"/>
    <w:qFormat/>
    <w:rsid w:val="00E621C0"/>
    <w:pPr>
      <w:widowControl w:val="0"/>
      <w:autoSpaceDE w:val="0"/>
      <w:autoSpaceDN w:val="0"/>
      <w:ind w:left="1723" w:hanging="882"/>
    </w:pPr>
    <w:rPr>
      <w:rFonts w:ascii="Arial" w:eastAsia="Arial" w:hAnsi="Arial" w:cs="Arial"/>
      <w:i/>
      <w:sz w:val="20"/>
      <w:szCs w:val="20"/>
      <w:lang w:val="es-ES" w:eastAsia="en-US"/>
    </w:rPr>
  </w:style>
  <w:style w:type="paragraph" w:styleId="Textoindependiente">
    <w:name w:val="Body Text"/>
    <w:basedOn w:val="Normal"/>
    <w:link w:val="TextoindependienteCar"/>
    <w:uiPriority w:val="1"/>
    <w:qFormat/>
    <w:rsid w:val="00E621C0"/>
    <w:pPr>
      <w:widowControl w:val="0"/>
      <w:autoSpaceDE w:val="0"/>
      <w:autoSpaceDN w:val="0"/>
    </w:pPr>
    <w:rPr>
      <w:rFonts w:ascii="Arial" w:eastAsia="Arial" w:hAnsi="Arial" w:cs="Arial"/>
      <w:sz w:val="22"/>
      <w:szCs w:val="22"/>
      <w:lang w:val="es-ES" w:eastAsia="en-US"/>
    </w:rPr>
  </w:style>
  <w:style w:type="character" w:customStyle="1" w:styleId="TextoindependienteCar">
    <w:name w:val="Texto independiente Car"/>
    <w:basedOn w:val="Fuentedeprrafopredeter"/>
    <w:link w:val="Textoindependiente"/>
    <w:uiPriority w:val="1"/>
    <w:rsid w:val="00E621C0"/>
    <w:rPr>
      <w:rFonts w:ascii="Arial" w:eastAsia="Arial" w:hAnsi="Arial" w:cs="Arial"/>
      <w:sz w:val="22"/>
      <w:szCs w:val="22"/>
      <w:lang w:val="es-ES"/>
    </w:rPr>
  </w:style>
  <w:style w:type="paragraph" w:styleId="Prrafodelista">
    <w:name w:val="List Paragraph"/>
    <w:basedOn w:val="Normal"/>
    <w:uiPriority w:val="1"/>
    <w:qFormat/>
    <w:rsid w:val="00E621C0"/>
    <w:pPr>
      <w:widowControl w:val="0"/>
      <w:autoSpaceDE w:val="0"/>
      <w:autoSpaceDN w:val="0"/>
      <w:ind w:left="763" w:hanging="361"/>
    </w:pPr>
    <w:rPr>
      <w:rFonts w:ascii="Arial" w:eastAsia="Arial" w:hAnsi="Arial" w:cs="Arial"/>
      <w:sz w:val="22"/>
      <w:szCs w:val="22"/>
      <w:lang w:val="es-ES" w:eastAsia="en-US"/>
    </w:rPr>
  </w:style>
  <w:style w:type="paragraph" w:customStyle="1" w:styleId="TableParagraph">
    <w:name w:val="Table Paragraph"/>
    <w:basedOn w:val="Normal"/>
    <w:uiPriority w:val="1"/>
    <w:qFormat/>
    <w:rsid w:val="00E621C0"/>
    <w:pPr>
      <w:widowControl w:val="0"/>
      <w:autoSpaceDE w:val="0"/>
      <w:autoSpaceDN w:val="0"/>
    </w:pPr>
    <w:rPr>
      <w:rFonts w:ascii="Arial" w:eastAsia="Arial" w:hAnsi="Arial" w:cs="Arial"/>
      <w:sz w:val="22"/>
      <w:szCs w:val="22"/>
      <w:lang w:val="es-ES" w:eastAsia="en-US"/>
    </w:rPr>
  </w:style>
  <w:style w:type="paragraph" w:styleId="Encabezado">
    <w:name w:val="header"/>
    <w:basedOn w:val="Normal"/>
    <w:link w:val="EncabezadoCar"/>
    <w:uiPriority w:val="99"/>
    <w:unhideWhenUsed/>
    <w:rsid w:val="00E621C0"/>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E621C0"/>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E621C0"/>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E621C0"/>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BE3169"/>
    <w:rPr>
      <w:sz w:val="16"/>
      <w:szCs w:val="16"/>
    </w:rPr>
  </w:style>
  <w:style w:type="paragraph" w:styleId="Textocomentario">
    <w:name w:val="annotation text"/>
    <w:basedOn w:val="Normal"/>
    <w:link w:val="TextocomentarioCar"/>
    <w:uiPriority w:val="99"/>
    <w:semiHidden/>
    <w:unhideWhenUsed/>
    <w:rsid w:val="00BE3169"/>
    <w:rPr>
      <w:sz w:val="20"/>
      <w:szCs w:val="20"/>
      <w:lang w:eastAsia="es-ES_tradnl"/>
    </w:rPr>
  </w:style>
  <w:style w:type="character" w:customStyle="1" w:styleId="TextocomentarioCar">
    <w:name w:val="Texto comentario Car"/>
    <w:basedOn w:val="Fuentedeprrafopredeter"/>
    <w:link w:val="Textocomentario"/>
    <w:uiPriority w:val="99"/>
    <w:semiHidden/>
    <w:rsid w:val="00BE3169"/>
    <w:rPr>
      <w:rFonts w:ascii="Times New Roman" w:eastAsia="Times New Roman" w:hAnsi="Times New Roman" w:cs="Times New Roman"/>
      <w:sz w:val="20"/>
      <w:szCs w:val="20"/>
      <w:lang w:eastAsia="es-ES_tradnl"/>
    </w:rPr>
  </w:style>
  <w:style w:type="paragraph" w:customStyle="1" w:styleId="Default">
    <w:name w:val="Default"/>
    <w:rsid w:val="00BE3169"/>
    <w:pPr>
      <w:autoSpaceDE w:val="0"/>
      <w:autoSpaceDN w:val="0"/>
      <w:adjustRightInd w:val="0"/>
    </w:pPr>
    <w:rPr>
      <w:rFonts w:ascii="Arial" w:hAnsi="Arial" w:cs="Arial"/>
      <w:color w:val="000000"/>
    </w:rPr>
  </w:style>
  <w:style w:type="paragraph" w:styleId="Textodeglobo">
    <w:name w:val="Balloon Text"/>
    <w:basedOn w:val="Normal"/>
    <w:link w:val="TextodegloboCar"/>
    <w:uiPriority w:val="99"/>
    <w:semiHidden/>
    <w:unhideWhenUsed/>
    <w:rsid w:val="001F66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612"/>
    <w:rPr>
      <w:rFonts w:ascii="Segoe UI" w:eastAsia="Times New Roman"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8302">
      <w:bodyDiv w:val="1"/>
      <w:marLeft w:val="0"/>
      <w:marRight w:val="0"/>
      <w:marTop w:val="0"/>
      <w:marBottom w:val="0"/>
      <w:divBdr>
        <w:top w:val="none" w:sz="0" w:space="0" w:color="auto"/>
        <w:left w:val="none" w:sz="0" w:space="0" w:color="auto"/>
        <w:bottom w:val="none" w:sz="0" w:space="0" w:color="auto"/>
        <w:right w:val="none" w:sz="0" w:space="0" w:color="auto"/>
      </w:divBdr>
    </w:div>
    <w:div w:id="94984703">
      <w:bodyDiv w:val="1"/>
      <w:marLeft w:val="0"/>
      <w:marRight w:val="0"/>
      <w:marTop w:val="0"/>
      <w:marBottom w:val="0"/>
      <w:divBdr>
        <w:top w:val="none" w:sz="0" w:space="0" w:color="auto"/>
        <w:left w:val="none" w:sz="0" w:space="0" w:color="auto"/>
        <w:bottom w:val="none" w:sz="0" w:space="0" w:color="auto"/>
        <w:right w:val="none" w:sz="0" w:space="0" w:color="auto"/>
      </w:divBdr>
    </w:div>
    <w:div w:id="224680322">
      <w:bodyDiv w:val="1"/>
      <w:marLeft w:val="0"/>
      <w:marRight w:val="0"/>
      <w:marTop w:val="0"/>
      <w:marBottom w:val="0"/>
      <w:divBdr>
        <w:top w:val="none" w:sz="0" w:space="0" w:color="auto"/>
        <w:left w:val="none" w:sz="0" w:space="0" w:color="auto"/>
        <w:bottom w:val="none" w:sz="0" w:space="0" w:color="auto"/>
        <w:right w:val="none" w:sz="0" w:space="0" w:color="auto"/>
      </w:divBdr>
    </w:div>
    <w:div w:id="268129295">
      <w:bodyDiv w:val="1"/>
      <w:marLeft w:val="0"/>
      <w:marRight w:val="0"/>
      <w:marTop w:val="0"/>
      <w:marBottom w:val="0"/>
      <w:divBdr>
        <w:top w:val="none" w:sz="0" w:space="0" w:color="auto"/>
        <w:left w:val="none" w:sz="0" w:space="0" w:color="auto"/>
        <w:bottom w:val="none" w:sz="0" w:space="0" w:color="auto"/>
        <w:right w:val="none" w:sz="0" w:space="0" w:color="auto"/>
      </w:divBdr>
    </w:div>
    <w:div w:id="392436425">
      <w:bodyDiv w:val="1"/>
      <w:marLeft w:val="0"/>
      <w:marRight w:val="0"/>
      <w:marTop w:val="0"/>
      <w:marBottom w:val="0"/>
      <w:divBdr>
        <w:top w:val="none" w:sz="0" w:space="0" w:color="auto"/>
        <w:left w:val="none" w:sz="0" w:space="0" w:color="auto"/>
        <w:bottom w:val="none" w:sz="0" w:space="0" w:color="auto"/>
        <w:right w:val="none" w:sz="0" w:space="0" w:color="auto"/>
      </w:divBdr>
    </w:div>
    <w:div w:id="477304069">
      <w:bodyDiv w:val="1"/>
      <w:marLeft w:val="0"/>
      <w:marRight w:val="0"/>
      <w:marTop w:val="0"/>
      <w:marBottom w:val="0"/>
      <w:divBdr>
        <w:top w:val="none" w:sz="0" w:space="0" w:color="auto"/>
        <w:left w:val="none" w:sz="0" w:space="0" w:color="auto"/>
        <w:bottom w:val="none" w:sz="0" w:space="0" w:color="auto"/>
        <w:right w:val="none" w:sz="0" w:space="0" w:color="auto"/>
      </w:divBdr>
    </w:div>
    <w:div w:id="613710818">
      <w:bodyDiv w:val="1"/>
      <w:marLeft w:val="0"/>
      <w:marRight w:val="0"/>
      <w:marTop w:val="0"/>
      <w:marBottom w:val="0"/>
      <w:divBdr>
        <w:top w:val="none" w:sz="0" w:space="0" w:color="auto"/>
        <w:left w:val="none" w:sz="0" w:space="0" w:color="auto"/>
        <w:bottom w:val="none" w:sz="0" w:space="0" w:color="auto"/>
        <w:right w:val="none" w:sz="0" w:space="0" w:color="auto"/>
      </w:divBdr>
    </w:div>
    <w:div w:id="658651562">
      <w:bodyDiv w:val="1"/>
      <w:marLeft w:val="0"/>
      <w:marRight w:val="0"/>
      <w:marTop w:val="0"/>
      <w:marBottom w:val="0"/>
      <w:divBdr>
        <w:top w:val="none" w:sz="0" w:space="0" w:color="auto"/>
        <w:left w:val="none" w:sz="0" w:space="0" w:color="auto"/>
        <w:bottom w:val="none" w:sz="0" w:space="0" w:color="auto"/>
        <w:right w:val="none" w:sz="0" w:space="0" w:color="auto"/>
      </w:divBdr>
    </w:div>
    <w:div w:id="730037859">
      <w:bodyDiv w:val="1"/>
      <w:marLeft w:val="0"/>
      <w:marRight w:val="0"/>
      <w:marTop w:val="0"/>
      <w:marBottom w:val="0"/>
      <w:divBdr>
        <w:top w:val="none" w:sz="0" w:space="0" w:color="auto"/>
        <w:left w:val="none" w:sz="0" w:space="0" w:color="auto"/>
        <w:bottom w:val="none" w:sz="0" w:space="0" w:color="auto"/>
        <w:right w:val="none" w:sz="0" w:space="0" w:color="auto"/>
      </w:divBdr>
    </w:div>
    <w:div w:id="900021620">
      <w:bodyDiv w:val="1"/>
      <w:marLeft w:val="0"/>
      <w:marRight w:val="0"/>
      <w:marTop w:val="0"/>
      <w:marBottom w:val="0"/>
      <w:divBdr>
        <w:top w:val="none" w:sz="0" w:space="0" w:color="auto"/>
        <w:left w:val="none" w:sz="0" w:space="0" w:color="auto"/>
        <w:bottom w:val="none" w:sz="0" w:space="0" w:color="auto"/>
        <w:right w:val="none" w:sz="0" w:space="0" w:color="auto"/>
      </w:divBdr>
    </w:div>
    <w:div w:id="957486640">
      <w:bodyDiv w:val="1"/>
      <w:marLeft w:val="0"/>
      <w:marRight w:val="0"/>
      <w:marTop w:val="0"/>
      <w:marBottom w:val="0"/>
      <w:divBdr>
        <w:top w:val="none" w:sz="0" w:space="0" w:color="auto"/>
        <w:left w:val="none" w:sz="0" w:space="0" w:color="auto"/>
        <w:bottom w:val="none" w:sz="0" w:space="0" w:color="auto"/>
        <w:right w:val="none" w:sz="0" w:space="0" w:color="auto"/>
      </w:divBdr>
    </w:div>
    <w:div w:id="966355273">
      <w:bodyDiv w:val="1"/>
      <w:marLeft w:val="0"/>
      <w:marRight w:val="0"/>
      <w:marTop w:val="0"/>
      <w:marBottom w:val="0"/>
      <w:divBdr>
        <w:top w:val="none" w:sz="0" w:space="0" w:color="auto"/>
        <w:left w:val="none" w:sz="0" w:space="0" w:color="auto"/>
        <w:bottom w:val="none" w:sz="0" w:space="0" w:color="auto"/>
        <w:right w:val="none" w:sz="0" w:space="0" w:color="auto"/>
      </w:divBdr>
    </w:div>
    <w:div w:id="1011032123">
      <w:bodyDiv w:val="1"/>
      <w:marLeft w:val="0"/>
      <w:marRight w:val="0"/>
      <w:marTop w:val="0"/>
      <w:marBottom w:val="0"/>
      <w:divBdr>
        <w:top w:val="none" w:sz="0" w:space="0" w:color="auto"/>
        <w:left w:val="none" w:sz="0" w:space="0" w:color="auto"/>
        <w:bottom w:val="none" w:sz="0" w:space="0" w:color="auto"/>
        <w:right w:val="none" w:sz="0" w:space="0" w:color="auto"/>
      </w:divBdr>
    </w:div>
    <w:div w:id="1180466311">
      <w:bodyDiv w:val="1"/>
      <w:marLeft w:val="0"/>
      <w:marRight w:val="0"/>
      <w:marTop w:val="0"/>
      <w:marBottom w:val="0"/>
      <w:divBdr>
        <w:top w:val="none" w:sz="0" w:space="0" w:color="auto"/>
        <w:left w:val="none" w:sz="0" w:space="0" w:color="auto"/>
        <w:bottom w:val="none" w:sz="0" w:space="0" w:color="auto"/>
        <w:right w:val="none" w:sz="0" w:space="0" w:color="auto"/>
      </w:divBdr>
    </w:div>
    <w:div w:id="1213153424">
      <w:bodyDiv w:val="1"/>
      <w:marLeft w:val="0"/>
      <w:marRight w:val="0"/>
      <w:marTop w:val="0"/>
      <w:marBottom w:val="0"/>
      <w:divBdr>
        <w:top w:val="none" w:sz="0" w:space="0" w:color="auto"/>
        <w:left w:val="none" w:sz="0" w:space="0" w:color="auto"/>
        <w:bottom w:val="none" w:sz="0" w:space="0" w:color="auto"/>
        <w:right w:val="none" w:sz="0" w:space="0" w:color="auto"/>
      </w:divBdr>
    </w:div>
    <w:div w:id="1247838181">
      <w:bodyDiv w:val="1"/>
      <w:marLeft w:val="0"/>
      <w:marRight w:val="0"/>
      <w:marTop w:val="0"/>
      <w:marBottom w:val="0"/>
      <w:divBdr>
        <w:top w:val="none" w:sz="0" w:space="0" w:color="auto"/>
        <w:left w:val="none" w:sz="0" w:space="0" w:color="auto"/>
        <w:bottom w:val="none" w:sz="0" w:space="0" w:color="auto"/>
        <w:right w:val="none" w:sz="0" w:space="0" w:color="auto"/>
      </w:divBdr>
    </w:div>
    <w:div w:id="1256018232">
      <w:bodyDiv w:val="1"/>
      <w:marLeft w:val="0"/>
      <w:marRight w:val="0"/>
      <w:marTop w:val="0"/>
      <w:marBottom w:val="0"/>
      <w:divBdr>
        <w:top w:val="none" w:sz="0" w:space="0" w:color="auto"/>
        <w:left w:val="none" w:sz="0" w:space="0" w:color="auto"/>
        <w:bottom w:val="none" w:sz="0" w:space="0" w:color="auto"/>
        <w:right w:val="none" w:sz="0" w:space="0" w:color="auto"/>
      </w:divBdr>
    </w:div>
    <w:div w:id="1442452910">
      <w:bodyDiv w:val="1"/>
      <w:marLeft w:val="0"/>
      <w:marRight w:val="0"/>
      <w:marTop w:val="0"/>
      <w:marBottom w:val="0"/>
      <w:divBdr>
        <w:top w:val="none" w:sz="0" w:space="0" w:color="auto"/>
        <w:left w:val="none" w:sz="0" w:space="0" w:color="auto"/>
        <w:bottom w:val="none" w:sz="0" w:space="0" w:color="auto"/>
        <w:right w:val="none" w:sz="0" w:space="0" w:color="auto"/>
      </w:divBdr>
    </w:div>
    <w:div w:id="1467360476">
      <w:bodyDiv w:val="1"/>
      <w:marLeft w:val="0"/>
      <w:marRight w:val="0"/>
      <w:marTop w:val="0"/>
      <w:marBottom w:val="0"/>
      <w:divBdr>
        <w:top w:val="none" w:sz="0" w:space="0" w:color="auto"/>
        <w:left w:val="none" w:sz="0" w:space="0" w:color="auto"/>
        <w:bottom w:val="none" w:sz="0" w:space="0" w:color="auto"/>
        <w:right w:val="none" w:sz="0" w:space="0" w:color="auto"/>
      </w:divBdr>
    </w:div>
    <w:div w:id="1530756229">
      <w:bodyDiv w:val="1"/>
      <w:marLeft w:val="0"/>
      <w:marRight w:val="0"/>
      <w:marTop w:val="0"/>
      <w:marBottom w:val="0"/>
      <w:divBdr>
        <w:top w:val="none" w:sz="0" w:space="0" w:color="auto"/>
        <w:left w:val="none" w:sz="0" w:space="0" w:color="auto"/>
        <w:bottom w:val="none" w:sz="0" w:space="0" w:color="auto"/>
        <w:right w:val="none" w:sz="0" w:space="0" w:color="auto"/>
      </w:divBdr>
    </w:div>
    <w:div w:id="1563059700">
      <w:bodyDiv w:val="1"/>
      <w:marLeft w:val="0"/>
      <w:marRight w:val="0"/>
      <w:marTop w:val="0"/>
      <w:marBottom w:val="0"/>
      <w:divBdr>
        <w:top w:val="none" w:sz="0" w:space="0" w:color="auto"/>
        <w:left w:val="none" w:sz="0" w:space="0" w:color="auto"/>
        <w:bottom w:val="none" w:sz="0" w:space="0" w:color="auto"/>
        <w:right w:val="none" w:sz="0" w:space="0" w:color="auto"/>
      </w:divBdr>
    </w:div>
    <w:div w:id="1564217457">
      <w:bodyDiv w:val="1"/>
      <w:marLeft w:val="0"/>
      <w:marRight w:val="0"/>
      <w:marTop w:val="0"/>
      <w:marBottom w:val="0"/>
      <w:divBdr>
        <w:top w:val="none" w:sz="0" w:space="0" w:color="auto"/>
        <w:left w:val="none" w:sz="0" w:space="0" w:color="auto"/>
        <w:bottom w:val="none" w:sz="0" w:space="0" w:color="auto"/>
        <w:right w:val="none" w:sz="0" w:space="0" w:color="auto"/>
      </w:divBdr>
    </w:div>
    <w:div w:id="1670058511">
      <w:bodyDiv w:val="1"/>
      <w:marLeft w:val="0"/>
      <w:marRight w:val="0"/>
      <w:marTop w:val="0"/>
      <w:marBottom w:val="0"/>
      <w:divBdr>
        <w:top w:val="none" w:sz="0" w:space="0" w:color="auto"/>
        <w:left w:val="none" w:sz="0" w:space="0" w:color="auto"/>
        <w:bottom w:val="none" w:sz="0" w:space="0" w:color="auto"/>
        <w:right w:val="none" w:sz="0" w:space="0" w:color="auto"/>
      </w:divBdr>
    </w:div>
    <w:div w:id="2007435407">
      <w:bodyDiv w:val="1"/>
      <w:marLeft w:val="0"/>
      <w:marRight w:val="0"/>
      <w:marTop w:val="0"/>
      <w:marBottom w:val="0"/>
      <w:divBdr>
        <w:top w:val="none" w:sz="0" w:space="0" w:color="auto"/>
        <w:left w:val="none" w:sz="0" w:space="0" w:color="auto"/>
        <w:bottom w:val="none" w:sz="0" w:space="0" w:color="auto"/>
        <w:right w:val="none" w:sz="0" w:space="0" w:color="auto"/>
      </w:divBdr>
    </w:div>
    <w:div w:id="2050832885">
      <w:bodyDiv w:val="1"/>
      <w:marLeft w:val="0"/>
      <w:marRight w:val="0"/>
      <w:marTop w:val="0"/>
      <w:marBottom w:val="0"/>
      <w:divBdr>
        <w:top w:val="none" w:sz="0" w:space="0" w:color="auto"/>
        <w:left w:val="none" w:sz="0" w:space="0" w:color="auto"/>
        <w:bottom w:val="none" w:sz="0" w:space="0" w:color="auto"/>
        <w:right w:val="none" w:sz="0" w:space="0" w:color="auto"/>
      </w:divBdr>
    </w:div>
    <w:div w:id="2064941031">
      <w:bodyDiv w:val="1"/>
      <w:marLeft w:val="0"/>
      <w:marRight w:val="0"/>
      <w:marTop w:val="0"/>
      <w:marBottom w:val="0"/>
      <w:divBdr>
        <w:top w:val="none" w:sz="0" w:space="0" w:color="auto"/>
        <w:left w:val="none" w:sz="0" w:space="0" w:color="auto"/>
        <w:bottom w:val="none" w:sz="0" w:space="0" w:color="auto"/>
        <w:right w:val="none" w:sz="0" w:space="0" w:color="auto"/>
      </w:divBdr>
    </w:div>
    <w:div w:id="21409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rvicio@movii.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ervicio@movii.com.co"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6309</Words>
  <Characters>34701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ARTURO GOMEZ CARRILLO</dc:creator>
  <cp:keywords/>
  <dc:description/>
  <cp:lastModifiedBy>Enny Yojana Lemus Trujillo</cp:lastModifiedBy>
  <cp:revision>2</cp:revision>
  <dcterms:created xsi:type="dcterms:W3CDTF">2021-02-17T03:31:00Z</dcterms:created>
  <dcterms:modified xsi:type="dcterms:W3CDTF">2021-02-17T03:31:00Z</dcterms:modified>
</cp:coreProperties>
</file>